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23B8511D" w14:textId="77777777" w:rsidR="004347CD" w:rsidRDefault="004347CD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0B901FF5" w14:textId="77777777" w:rsidR="004347CD" w:rsidRPr="00982975" w:rsidRDefault="004347CD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6C9B3A7B" w14:textId="77777777" w:rsidR="004347CD" w:rsidRPr="004347CD" w:rsidRDefault="004347CD" w:rsidP="004347CD">
      <w:pPr>
        <w:autoSpaceDE w:val="0"/>
        <w:autoSpaceDN w:val="0"/>
        <w:spacing w:line="276" w:lineRule="auto"/>
        <w:ind w:left="4332" w:firstLine="708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4347CD">
        <w:rPr>
          <w:rFonts w:ascii="Times New Roman" w:eastAsia="Times New Roman" w:hAnsi="Times New Roman" w:cs="Times New Roman"/>
          <w:noProof/>
          <w:color w:val="auto"/>
          <w:sz w:val="22"/>
          <w:szCs w:val="22"/>
          <w:lang w:eastAsia="en-US" w:bidi="ar-SA"/>
        </w:rPr>
        <w:drawing>
          <wp:anchor distT="0" distB="0" distL="114300" distR="114300" simplePos="0" relativeHeight="251659264" behindDoc="1" locked="0" layoutInCell="1" allowOverlap="1" wp14:anchorId="332FC082" wp14:editId="49F90E2C">
            <wp:simplePos x="0" y="0"/>
            <wp:positionH relativeFrom="column">
              <wp:posOffset>3330575</wp:posOffset>
            </wp:positionH>
            <wp:positionV relativeFrom="paragraph">
              <wp:posOffset>133350</wp:posOffset>
            </wp:positionV>
            <wp:extent cx="1551305" cy="1540510"/>
            <wp:effectExtent l="0" t="0" r="0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47C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УТВЕРЖДАЮ</w:t>
      </w:r>
    </w:p>
    <w:p w14:paraId="1A1F61DF" w14:textId="77777777" w:rsidR="004347CD" w:rsidRPr="004347CD" w:rsidRDefault="004347CD" w:rsidP="004347CD">
      <w:pPr>
        <w:autoSpaceDE w:val="0"/>
        <w:autoSpaceDN w:val="0"/>
        <w:spacing w:line="276" w:lineRule="auto"/>
        <w:ind w:left="4332" w:firstLine="708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4347C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Заместитель директора </w:t>
      </w:r>
    </w:p>
    <w:p w14:paraId="40FA62AE" w14:textId="77777777" w:rsidR="004347CD" w:rsidRPr="004347CD" w:rsidRDefault="004347CD" w:rsidP="004347CD">
      <w:pPr>
        <w:autoSpaceDE w:val="0"/>
        <w:autoSpaceDN w:val="0"/>
        <w:spacing w:line="276" w:lineRule="auto"/>
        <w:ind w:left="4332" w:firstLine="708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4347C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по учебно-методической работе</w:t>
      </w:r>
    </w:p>
    <w:p w14:paraId="60A88FAA" w14:textId="77777777" w:rsidR="004347CD" w:rsidRPr="004347CD" w:rsidRDefault="004347CD" w:rsidP="004347CD">
      <w:pPr>
        <w:autoSpaceDE w:val="0"/>
        <w:autoSpaceDN w:val="0"/>
        <w:spacing w:line="276" w:lineRule="auto"/>
        <w:ind w:left="5040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4347C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________________ Елькина З.Д.</w:t>
      </w:r>
    </w:p>
    <w:p w14:paraId="3D9C6086" w14:textId="77777777" w:rsidR="004347CD" w:rsidRPr="004347CD" w:rsidRDefault="004347CD" w:rsidP="004347CD">
      <w:pPr>
        <w:autoSpaceDE w:val="0"/>
        <w:autoSpaceDN w:val="0"/>
        <w:spacing w:line="276" w:lineRule="auto"/>
        <w:ind w:left="4956" w:firstLine="84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4347C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«01» марта 2021 г.</w:t>
      </w:r>
    </w:p>
    <w:p w14:paraId="4A56FBC2" w14:textId="3495AC5A" w:rsidR="004E6D08" w:rsidRPr="00982975" w:rsidRDefault="004E6D08" w:rsidP="006D69C1">
      <w:pPr>
        <w:spacing w:line="360" w:lineRule="auto"/>
        <w:jc w:val="right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7838A6E6" w14:textId="77777777" w:rsidR="00A16414" w:rsidRDefault="00A16414" w:rsidP="004347CD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ФОНД ОЦЕНОЧНЫХ СРЕДСТВ</w:t>
      </w:r>
    </w:p>
    <w:p w14:paraId="2BAC4B46" w14:textId="4F973E2A" w:rsidR="004E6D08" w:rsidRDefault="002D7AE2" w:rsidP="004347CD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="004E6D08"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3D76E81C" w:rsidR="00BE355C" w:rsidRDefault="008E31F2" w:rsidP="004347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04899277"/>
      <w:r w:rsidRPr="00BE355C">
        <w:rPr>
          <w:rFonts w:ascii="Times New Roman" w:hAnsi="Times New Roman" w:cs="Times New Roman"/>
          <w:b/>
          <w:bCs/>
          <w:sz w:val="28"/>
          <w:szCs w:val="28"/>
        </w:rPr>
        <w:t>ПМ.0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E06477">
        <w:rPr>
          <w:rFonts w:ascii="Times New Roman" w:hAnsi="Times New Roman" w:cs="Times New Roman"/>
          <w:b/>
          <w:bCs/>
          <w:sz w:val="28"/>
          <w:szCs w:val="28"/>
        </w:rPr>
        <w:t>ПРОВЕДЕНИЕ РАСЧЕТОВ С БЮДЖЕТОМ И ВНЕБЮДЖЕТНЫМИ ФОНДАМИ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2BE068B" w14:textId="77777777" w:rsidR="004347CD" w:rsidRDefault="004347CD" w:rsidP="004347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3908F7" w14:textId="77777777" w:rsidR="004347CD" w:rsidRPr="00BE355C" w:rsidRDefault="004347CD" w:rsidP="004347CD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bookmarkEnd w:id="0"/>
    <w:p w14:paraId="0BD0985F" w14:textId="67BBF74E" w:rsidR="00576E0F" w:rsidRPr="004347CD" w:rsidRDefault="008D619E" w:rsidP="00576E0F">
      <w:pPr>
        <w:jc w:val="center"/>
        <w:rPr>
          <w:rFonts w:ascii="Times New Roman" w:hAnsi="Times New Roman" w:cs="Times New Roman"/>
          <w:b/>
          <w:bCs/>
        </w:rPr>
      </w:pPr>
      <w:r w:rsidRPr="004347CD">
        <w:rPr>
          <w:rFonts w:ascii="Times New Roman" w:hAnsi="Times New Roman" w:cs="Times New Roman"/>
          <w:b/>
          <w:bCs/>
          <w:sz w:val="28"/>
          <w:szCs w:val="28"/>
        </w:rPr>
        <w:t>38.02.01 Экономика и бухгалтерский учет (по отраслям)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66222A7D" w14:textId="41E60980" w:rsidR="008D619E" w:rsidRPr="00982975" w:rsidRDefault="00576E0F" w:rsidP="004347CD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7D1857D7" w:rsidR="00576E0F" w:rsidRPr="004347CD" w:rsidRDefault="004347CD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47CD">
        <w:rPr>
          <w:rFonts w:ascii="Times New Roman" w:hAnsi="Times New Roman" w:cs="Times New Roman"/>
          <w:b/>
          <w:bCs/>
          <w:sz w:val="28"/>
          <w:szCs w:val="28"/>
        </w:rPr>
        <w:t>Бухгалтер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47788EB0" w14:textId="77777777" w:rsidR="004347CD" w:rsidRDefault="004347CD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CBF670E" w14:textId="77777777" w:rsidR="004347CD" w:rsidRDefault="004347CD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26552B4D" w14:textId="77777777" w:rsidR="004347CD" w:rsidRDefault="004347CD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BF0E9EF" w14:textId="77777777" w:rsidR="004347CD" w:rsidRDefault="004347CD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30BFA2D" w14:textId="77777777" w:rsidR="004347CD" w:rsidRDefault="004347CD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6F47DC3D" w14:textId="77777777" w:rsidR="004347CD" w:rsidRDefault="004347CD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4C94CEB0" w14:textId="77777777" w:rsidR="004347CD" w:rsidRDefault="004347CD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8AF83C4" w14:textId="77777777" w:rsidR="004347CD" w:rsidRDefault="004347CD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6045B6AA" w14:textId="77777777" w:rsidR="004347CD" w:rsidRPr="00982975" w:rsidRDefault="004347CD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425050B8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4347C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1B6A1A2B" w14:textId="77777777" w:rsidR="004347CD" w:rsidRDefault="00A16414" w:rsidP="004347C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47CD">
        <w:rPr>
          <w:rFonts w:ascii="Times New Roman" w:hAnsi="Times New Roman" w:cs="Times New Roman"/>
          <w:sz w:val="28"/>
          <w:szCs w:val="28"/>
        </w:rPr>
        <w:lastRenderedPageBreak/>
        <w:t>Фонд оценочных средств</w:t>
      </w:r>
      <w:r w:rsidR="008D619E" w:rsidRPr="004347CD">
        <w:rPr>
          <w:rFonts w:ascii="Times New Roman" w:hAnsi="Times New Roman" w:cs="Times New Roman"/>
          <w:sz w:val="28"/>
          <w:szCs w:val="28"/>
        </w:rPr>
        <w:t xml:space="preserve"> учебной практики профессионального модуля </w:t>
      </w:r>
      <w:bookmarkStart w:id="1" w:name="_Hlk155960410"/>
      <w:bookmarkStart w:id="2" w:name="_Hlk155962636"/>
      <w:r w:rsidR="008D619E" w:rsidRPr="004347CD">
        <w:rPr>
          <w:rFonts w:ascii="Times New Roman" w:hAnsi="Times New Roman" w:cs="Times New Roman"/>
          <w:bCs/>
          <w:caps/>
          <w:sz w:val="28"/>
          <w:szCs w:val="28"/>
        </w:rPr>
        <w:t>ПМ.0</w:t>
      </w:r>
      <w:r w:rsidR="00E06477" w:rsidRPr="004347CD">
        <w:rPr>
          <w:rFonts w:ascii="Times New Roman" w:hAnsi="Times New Roman" w:cs="Times New Roman"/>
          <w:bCs/>
          <w:caps/>
          <w:sz w:val="28"/>
          <w:szCs w:val="28"/>
        </w:rPr>
        <w:t>3</w:t>
      </w:r>
      <w:r w:rsidR="008D619E" w:rsidRPr="004347CD">
        <w:rPr>
          <w:rFonts w:ascii="Times New Roman" w:hAnsi="Times New Roman" w:cs="Times New Roman"/>
          <w:bCs/>
          <w:caps/>
          <w:sz w:val="28"/>
          <w:szCs w:val="28"/>
        </w:rPr>
        <w:t xml:space="preserve"> «</w:t>
      </w:r>
      <w:r w:rsidR="004347CD" w:rsidRPr="004347CD">
        <w:rPr>
          <w:rFonts w:ascii="Times New Roman" w:hAnsi="Times New Roman" w:cs="Times New Roman"/>
          <w:bCs/>
          <w:sz w:val="28"/>
          <w:szCs w:val="28"/>
        </w:rPr>
        <w:t>Проведение расчетов с бюджетом и внебюджетными фондами</w:t>
      </w:r>
      <w:r w:rsidR="008D619E" w:rsidRPr="004347CD">
        <w:rPr>
          <w:rFonts w:ascii="Times New Roman" w:hAnsi="Times New Roman" w:cs="Times New Roman"/>
          <w:bCs/>
          <w:caps/>
          <w:sz w:val="28"/>
          <w:szCs w:val="28"/>
        </w:rPr>
        <w:t>»</w:t>
      </w:r>
      <w:bookmarkEnd w:id="1"/>
      <w:r w:rsidR="008D619E" w:rsidRPr="004347CD">
        <w:rPr>
          <w:rFonts w:ascii="Times New Roman" w:hAnsi="Times New Roman" w:cs="Times New Roman"/>
          <w:bCs/>
          <w:caps/>
          <w:sz w:val="28"/>
          <w:szCs w:val="28"/>
        </w:rPr>
        <w:t xml:space="preserve"> </w:t>
      </w:r>
      <w:bookmarkEnd w:id="2"/>
      <w:r w:rsidR="008D619E" w:rsidRPr="004347CD">
        <w:rPr>
          <w:rFonts w:ascii="Times New Roman" w:hAnsi="Times New Roman" w:cs="Times New Roman"/>
          <w:sz w:val="28"/>
          <w:szCs w:val="28"/>
        </w:rPr>
        <w:t>разработан в соответствии с Федеральным государственным образовательным стандартом по специальности среднего профессионального образования 38.02.01 Экономика и бухгалтерский учет (по отраслям), утвержденного приказом Минобрнауки России от 5 февраля 2018 г. N 69.</w:t>
      </w:r>
    </w:p>
    <w:p w14:paraId="0BA718E0" w14:textId="77777777" w:rsidR="004347CD" w:rsidRDefault="004347CD" w:rsidP="004347C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68F8CFB" w14:textId="77777777" w:rsidR="004347CD" w:rsidRDefault="00A16414" w:rsidP="004347C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47CD">
        <w:rPr>
          <w:rFonts w:ascii="Times New Roman" w:hAnsi="Times New Roman" w:cs="Times New Roman"/>
          <w:sz w:val="28"/>
          <w:szCs w:val="28"/>
        </w:rPr>
        <w:t>ФОС</w:t>
      </w:r>
      <w:r w:rsidR="008D619E" w:rsidRPr="004347CD">
        <w:rPr>
          <w:rFonts w:ascii="Times New Roman" w:hAnsi="Times New Roman" w:cs="Times New Roman"/>
          <w:sz w:val="28"/>
          <w:szCs w:val="28"/>
        </w:rPr>
        <w:t xml:space="preserve"> предназначен для преподавателей АНО ПО «ПГТК».</w:t>
      </w:r>
    </w:p>
    <w:p w14:paraId="4062B03D" w14:textId="77777777" w:rsidR="004347CD" w:rsidRDefault="004347CD" w:rsidP="004347C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E4CF1A1" w14:textId="77777777" w:rsidR="004347CD" w:rsidRDefault="004347CD" w:rsidP="004347C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40D438D" w14:textId="77777777" w:rsidR="004347CD" w:rsidRDefault="008D619E" w:rsidP="004347C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47CD">
        <w:rPr>
          <w:rFonts w:ascii="Times New Roman" w:hAnsi="Times New Roman" w:cs="Times New Roman"/>
          <w:sz w:val="28"/>
          <w:szCs w:val="28"/>
        </w:rPr>
        <w:t>Разработчик: старший преподаватель АНО ПО «ПГТК» Семенова А.В.</w:t>
      </w:r>
    </w:p>
    <w:p w14:paraId="156AB9EE" w14:textId="77777777" w:rsidR="004347CD" w:rsidRDefault="004347CD" w:rsidP="004347C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F61A34A" w14:textId="2BE543E7" w:rsidR="008D619E" w:rsidRPr="004347CD" w:rsidRDefault="00A16414" w:rsidP="004347C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47CD">
        <w:rPr>
          <w:rFonts w:ascii="Times New Roman" w:hAnsi="Times New Roman" w:cs="Times New Roman"/>
          <w:sz w:val="28"/>
          <w:szCs w:val="28"/>
        </w:rPr>
        <w:t>ФОС</w:t>
      </w:r>
      <w:r w:rsidR="008D619E" w:rsidRPr="004347CD">
        <w:rPr>
          <w:rFonts w:ascii="Times New Roman" w:hAnsi="Times New Roman" w:cs="Times New Roman"/>
          <w:sz w:val="28"/>
          <w:szCs w:val="28"/>
        </w:rPr>
        <w:t xml:space="preserve"> </w:t>
      </w:r>
      <w:r w:rsidRPr="004347CD">
        <w:rPr>
          <w:rFonts w:ascii="Times New Roman" w:hAnsi="Times New Roman" w:cs="Times New Roman"/>
          <w:sz w:val="28"/>
          <w:szCs w:val="28"/>
        </w:rPr>
        <w:t>учебной</w:t>
      </w:r>
      <w:r w:rsidR="008D619E" w:rsidRPr="004347CD">
        <w:rPr>
          <w:rFonts w:ascii="Times New Roman" w:hAnsi="Times New Roman" w:cs="Times New Roman"/>
          <w:sz w:val="28"/>
          <w:szCs w:val="28"/>
        </w:rPr>
        <w:t xml:space="preserve"> практики профессионального модуля </w:t>
      </w:r>
      <w:r w:rsidR="00E06477" w:rsidRPr="004347CD">
        <w:rPr>
          <w:rFonts w:ascii="Times New Roman" w:hAnsi="Times New Roman" w:cs="Times New Roman"/>
          <w:bCs/>
          <w:caps/>
          <w:sz w:val="28"/>
          <w:szCs w:val="28"/>
        </w:rPr>
        <w:t>ПМ.03 «П</w:t>
      </w:r>
      <w:r w:rsidR="004347CD" w:rsidRPr="004347CD">
        <w:rPr>
          <w:rFonts w:ascii="Times New Roman" w:hAnsi="Times New Roman" w:cs="Times New Roman"/>
          <w:bCs/>
          <w:sz w:val="28"/>
          <w:szCs w:val="28"/>
        </w:rPr>
        <w:t>роведение расчетов с бюджетом и внебюджетными фондами</w:t>
      </w:r>
      <w:r w:rsidR="00E06477" w:rsidRPr="004347CD">
        <w:rPr>
          <w:rFonts w:ascii="Times New Roman" w:hAnsi="Times New Roman" w:cs="Times New Roman"/>
          <w:bCs/>
          <w:caps/>
          <w:sz w:val="28"/>
          <w:szCs w:val="28"/>
        </w:rPr>
        <w:t>»</w:t>
      </w:r>
      <w:r w:rsidR="008D619E" w:rsidRPr="004347C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D619E" w:rsidRPr="004347CD">
        <w:rPr>
          <w:rFonts w:ascii="Times New Roman" w:hAnsi="Times New Roman" w:cs="Times New Roman"/>
          <w:sz w:val="28"/>
          <w:szCs w:val="28"/>
        </w:rPr>
        <w:t xml:space="preserve">рассмотрен и одобрен на заседании кафедры общеобразовательных </w:t>
      </w:r>
      <w:r w:rsidR="008E31F2" w:rsidRPr="004347CD">
        <w:rPr>
          <w:rFonts w:ascii="Times New Roman" w:hAnsi="Times New Roman" w:cs="Times New Roman"/>
          <w:sz w:val="28"/>
          <w:szCs w:val="28"/>
        </w:rPr>
        <w:t xml:space="preserve">гуманитарных </w:t>
      </w:r>
      <w:r w:rsidR="008D619E" w:rsidRPr="004347CD">
        <w:rPr>
          <w:rFonts w:ascii="Times New Roman" w:hAnsi="Times New Roman" w:cs="Times New Roman"/>
          <w:sz w:val="28"/>
          <w:szCs w:val="28"/>
        </w:rPr>
        <w:t>и социально-</w:t>
      </w:r>
      <w:r w:rsidR="008E31F2" w:rsidRPr="004347CD">
        <w:rPr>
          <w:rFonts w:ascii="Times New Roman" w:hAnsi="Times New Roman" w:cs="Times New Roman"/>
          <w:sz w:val="28"/>
          <w:szCs w:val="28"/>
        </w:rPr>
        <w:t>экономических</w:t>
      </w:r>
      <w:r w:rsidR="008D619E" w:rsidRPr="004347CD">
        <w:rPr>
          <w:rFonts w:ascii="Times New Roman" w:hAnsi="Times New Roman" w:cs="Times New Roman"/>
          <w:sz w:val="28"/>
          <w:szCs w:val="28"/>
        </w:rPr>
        <w:t xml:space="preserve"> дисциплин </w:t>
      </w:r>
      <w:bookmarkStart w:id="3" w:name="_Hlk98324935"/>
      <w:bookmarkStart w:id="4" w:name="_Hlk98325120"/>
      <w:r w:rsidR="008D619E" w:rsidRPr="004347CD">
        <w:rPr>
          <w:rFonts w:ascii="Times New Roman" w:hAnsi="Times New Roman" w:cs="Times New Roman"/>
          <w:kern w:val="28"/>
          <w:sz w:val="28"/>
          <w:szCs w:val="28"/>
          <w:lang w:eastAsia="en-US"/>
        </w:rPr>
        <w:t>протокол № 0</w:t>
      </w:r>
      <w:r w:rsidR="004347CD" w:rsidRPr="004347CD">
        <w:rPr>
          <w:rFonts w:ascii="Times New Roman" w:hAnsi="Times New Roman" w:cs="Times New Roman"/>
          <w:kern w:val="28"/>
          <w:sz w:val="28"/>
          <w:szCs w:val="28"/>
          <w:lang w:eastAsia="en-US"/>
        </w:rPr>
        <w:t>3</w:t>
      </w:r>
      <w:r w:rsidR="008D619E" w:rsidRPr="004347CD">
        <w:rPr>
          <w:rFonts w:ascii="Times New Roman" w:hAnsi="Times New Roman" w:cs="Times New Roman"/>
          <w:kern w:val="28"/>
          <w:sz w:val="28"/>
          <w:szCs w:val="28"/>
          <w:lang w:eastAsia="en-US"/>
        </w:rPr>
        <w:t xml:space="preserve"> от «2</w:t>
      </w:r>
      <w:r w:rsidR="004347CD" w:rsidRPr="004347CD">
        <w:rPr>
          <w:rFonts w:ascii="Times New Roman" w:hAnsi="Times New Roman" w:cs="Times New Roman"/>
          <w:kern w:val="28"/>
          <w:sz w:val="28"/>
          <w:szCs w:val="28"/>
          <w:lang w:eastAsia="en-US"/>
        </w:rPr>
        <w:t>2</w:t>
      </w:r>
      <w:r w:rsidR="008D619E" w:rsidRPr="004347CD">
        <w:rPr>
          <w:rFonts w:ascii="Times New Roman" w:hAnsi="Times New Roman" w:cs="Times New Roman"/>
          <w:kern w:val="28"/>
          <w:sz w:val="28"/>
          <w:szCs w:val="28"/>
          <w:lang w:eastAsia="en-US"/>
        </w:rPr>
        <w:t xml:space="preserve">» </w:t>
      </w:r>
      <w:r w:rsidR="004347CD" w:rsidRPr="004347CD">
        <w:rPr>
          <w:rFonts w:ascii="Times New Roman" w:hAnsi="Times New Roman" w:cs="Times New Roman"/>
          <w:kern w:val="28"/>
          <w:sz w:val="28"/>
          <w:szCs w:val="28"/>
          <w:lang w:eastAsia="en-US"/>
        </w:rPr>
        <w:t>января</w:t>
      </w:r>
      <w:r w:rsidR="008D619E" w:rsidRPr="004347CD">
        <w:rPr>
          <w:rFonts w:ascii="Times New Roman" w:hAnsi="Times New Roman" w:cs="Times New Roman"/>
          <w:kern w:val="28"/>
          <w:sz w:val="28"/>
          <w:szCs w:val="28"/>
          <w:lang w:eastAsia="en-US"/>
        </w:rPr>
        <w:t xml:space="preserve"> 202</w:t>
      </w:r>
      <w:r w:rsidR="004347CD" w:rsidRPr="004347CD">
        <w:rPr>
          <w:rFonts w:ascii="Times New Roman" w:hAnsi="Times New Roman" w:cs="Times New Roman"/>
          <w:kern w:val="28"/>
          <w:sz w:val="28"/>
          <w:szCs w:val="28"/>
          <w:lang w:eastAsia="en-US"/>
        </w:rPr>
        <w:t>1</w:t>
      </w:r>
      <w:r w:rsidR="008D619E" w:rsidRPr="004347CD">
        <w:rPr>
          <w:rFonts w:ascii="Times New Roman" w:hAnsi="Times New Roman" w:cs="Times New Roman"/>
          <w:kern w:val="28"/>
          <w:sz w:val="28"/>
          <w:szCs w:val="28"/>
          <w:lang w:eastAsia="en-US"/>
        </w:rPr>
        <w:t xml:space="preserve"> г.</w:t>
      </w:r>
      <w:bookmarkEnd w:id="3"/>
    </w:p>
    <w:bookmarkEnd w:id="4"/>
    <w:p w14:paraId="0FC232BD" w14:textId="77777777" w:rsidR="008D619E" w:rsidRPr="004347CD" w:rsidRDefault="008D619E" w:rsidP="004347CD">
      <w:pPr>
        <w:pStyle w:val="c2c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06618737" w14:textId="5BEB4F6A" w:rsidR="004347CD" w:rsidRPr="004347CD" w:rsidRDefault="004347CD" w:rsidP="004347CD">
      <w:pPr>
        <w:pStyle w:val="c2c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4347CD">
        <w:rPr>
          <w:sz w:val="28"/>
          <w:szCs w:val="28"/>
        </w:rPr>
        <w:t>Рекомендован к утверждению педагогическим советом АНО ПО «ПГТК» (протокол от «26» февраля 2021 г. № 3</w:t>
      </w:r>
    </w:p>
    <w:p w14:paraId="47D53C29" w14:textId="77777777" w:rsidR="004347CD" w:rsidRPr="00270329" w:rsidRDefault="004347CD" w:rsidP="004347CD">
      <w:pPr>
        <w:pStyle w:val="c2c4"/>
        <w:spacing w:before="0" w:beforeAutospacing="0" w:after="0" w:afterAutospacing="0" w:line="270" w:lineRule="atLeast"/>
        <w:jc w:val="both"/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4FB6FC99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5" w:name="bookmark0"/>
      <w:r w:rsidRPr="00CD2E10">
        <w:rPr>
          <w:sz w:val="24"/>
          <w:szCs w:val="24"/>
        </w:rPr>
        <w:t xml:space="preserve">ПАСПОРТ </w:t>
      </w:r>
      <w:r w:rsidR="00A16414">
        <w:rPr>
          <w:sz w:val="24"/>
          <w:szCs w:val="24"/>
        </w:rPr>
        <w:t>ФОНДА ОЦЕНОЧНЫХ СРЕДСТВ</w:t>
      </w:r>
      <w:r w:rsidRPr="00CD2E10">
        <w:rPr>
          <w:sz w:val="24"/>
          <w:szCs w:val="24"/>
        </w:rPr>
        <w:t xml:space="preserve">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5"/>
    </w:p>
    <w:p w14:paraId="2898677C" w14:textId="3A534833" w:rsidR="00AD1B26" w:rsidRPr="00CD2E10" w:rsidRDefault="004F643E" w:rsidP="000415FF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40" w:lineRule="auto"/>
        <w:ind w:firstLine="709"/>
        <w:jc w:val="both"/>
        <w:rPr>
          <w:sz w:val="24"/>
          <w:szCs w:val="24"/>
        </w:rPr>
      </w:pPr>
      <w:bookmarkStart w:id="6" w:name="bookmark1"/>
      <w:r w:rsidRPr="00CD2E10">
        <w:rPr>
          <w:sz w:val="24"/>
          <w:szCs w:val="24"/>
        </w:rPr>
        <w:t xml:space="preserve">Область применения </w:t>
      </w:r>
      <w:r w:rsidR="00A16414">
        <w:rPr>
          <w:sz w:val="24"/>
          <w:szCs w:val="24"/>
        </w:rPr>
        <w:t>фонда оценочных средств</w:t>
      </w:r>
      <w:r w:rsidRPr="00CD2E10">
        <w:rPr>
          <w:sz w:val="24"/>
          <w:szCs w:val="24"/>
        </w:rPr>
        <w:t xml:space="preserve">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6"/>
    </w:p>
    <w:p w14:paraId="79C6D7C9" w14:textId="4D241F3D" w:rsidR="00AD1B26" w:rsidRDefault="00A16414" w:rsidP="000415FF">
      <w:pPr>
        <w:pStyle w:val="22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A16414">
        <w:rPr>
          <w:sz w:val="24"/>
          <w:szCs w:val="24"/>
        </w:rPr>
        <w:t xml:space="preserve">Фонд оценочных средств предназначены для контроля и оценки образовательных достижений обучающихся, освоивших программу учебной практики по профессиональному модулю </w:t>
      </w:r>
      <w:bookmarkStart w:id="7" w:name="_Hlk161997676"/>
      <w:r w:rsidRPr="00A16414">
        <w:rPr>
          <w:sz w:val="24"/>
          <w:szCs w:val="24"/>
        </w:rPr>
        <w:t>ПМ.03 «Проведение расчетов с бюджетом и внебюджетными фондами»</w:t>
      </w:r>
      <w:bookmarkEnd w:id="7"/>
    </w:p>
    <w:p w14:paraId="14C1D48A" w14:textId="56911D6F" w:rsidR="00A16414" w:rsidRPr="00985450" w:rsidRDefault="00A16414" w:rsidP="00A16414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A16414">
        <w:rPr>
          <w:sz w:val="24"/>
          <w:szCs w:val="24"/>
        </w:rPr>
        <w:t xml:space="preserve">Учебная практика является составной частью профессионального модуля </w:t>
      </w:r>
      <w:r w:rsidR="000415FF" w:rsidRPr="000415FF">
        <w:rPr>
          <w:sz w:val="24"/>
          <w:szCs w:val="24"/>
        </w:rPr>
        <w:t>ПМ.03 «Проведение расчетов с бюджетом и внебюджетными фондами»</w:t>
      </w:r>
      <w:r w:rsidRPr="00A16414">
        <w:rPr>
          <w:sz w:val="24"/>
          <w:szCs w:val="24"/>
        </w:rPr>
        <w:t xml:space="preserve"> программы подготовки специалистов среднего звена по специальности 38.02.01 Экономика и бухгалтерский учет (по отраслям).</w:t>
      </w:r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8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8"/>
    </w:p>
    <w:p w14:paraId="317BA251" w14:textId="1822FC53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C71FFF">
        <w:rPr>
          <w:sz w:val="24"/>
          <w:szCs w:val="24"/>
        </w:rPr>
        <w:t>38.02.01 Экономика и бухгалтерский учет (по отраслям)</w:t>
      </w:r>
      <w:r w:rsidR="00C71FFF" w:rsidRPr="00985450">
        <w:rPr>
          <w:sz w:val="24"/>
          <w:szCs w:val="24"/>
        </w:rPr>
        <w:t>.</w:t>
      </w:r>
    </w:p>
    <w:p w14:paraId="330E4EB1" w14:textId="6EF7A71A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bookmarkStart w:id="9" w:name="_Hlk161997483"/>
      <w:r w:rsidRPr="007A0C67">
        <w:rPr>
          <w:sz w:val="24"/>
          <w:szCs w:val="24"/>
        </w:rPr>
        <w:t>ПМ.0</w:t>
      </w:r>
      <w:r w:rsidR="006D402E">
        <w:rPr>
          <w:sz w:val="24"/>
          <w:szCs w:val="24"/>
        </w:rPr>
        <w:t>3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</w:t>
      </w:r>
      <w:r w:rsidR="00E06477" w:rsidRPr="00E06477">
        <w:rPr>
          <w:sz w:val="24"/>
          <w:szCs w:val="24"/>
        </w:rPr>
        <w:t>Проведение расчетов с бюджетом и внебюджетными фондами</w:t>
      </w:r>
      <w:r w:rsidR="00A20413" w:rsidRPr="00A20413">
        <w:rPr>
          <w:sz w:val="24"/>
          <w:szCs w:val="24"/>
        </w:rPr>
        <w:t>»</w:t>
      </w:r>
    </w:p>
    <w:bookmarkEnd w:id="9"/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670DACB1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 xml:space="preserve">МДК </w:t>
      </w:r>
      <w:r w:rsidR="00A20413">
        <w:rPr>
          <w:sz w:val="24"/>
          <w:szCs w:val="24"/>
        </w:rPr>
        <w:t>0</w:t>
      </w:r>
      <w:r w:rsidR="00E06477">
        <w:rPr>
          <w:sz w:val="24"/>
          <w:szCs w:val="24"/>
        </w:rPr>
        <w:t>3</w:t>
      </w:r>
      <w:r w:rsidR="00A20413">
        <w:rPr>
          <w:sz w:val="24"/>
          <w:szCs w:val="24"/>
        </w:rPr>
        <w:t xml:space="preserve">.01 </w:t>
      </w:r>
      <w:r w:rsidR="00E06477" w:rsidRPr="00E06477">
        <w:rPr>
          <w:sz w:val="24"/>
          <w:szCs w:val="24"/>
        </w:rPr>
        <w:t>Организация расчетов с бюджетом и внебюджетными фондами</w:t>
      </w:r>
      <w:r w:rsidR="00E06477">
        <w:rPr>
          <w:sz w:val="24"/>
          <w:szCs w:val="24"/>
        </w:rPr>
        <w:t>.</w:t>
      </w:r>
    </w:p>
    <w:p w14:paraId="2BA6DB38" w14:textId="660460ED" w:rsidR="00A20413" w:rsidRPr="00CD2E10" w:rsidRDefault="00A2041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10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0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53760BAA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lastRenderedPageBreak/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специальности – </w:t>
      </w:r>
      <w:r w:rsidR="00C71FFF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38.02.01 Экономика и бухгалтерский учет (по отраслям).</w:t>
      </w:r>
    </w:p>
    <w:p w14:paraId="7C75E823" w14:textId="77777777" w:rsidR="00DC723A" w:rsidRPr="00DC723A" w:rsidRDefault="00DC723A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</w:pP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7489B4E6" w14:textId="13058CEE" w:rsidR="00E06477" w:rsidRPr="00E06477" w:rsidRDefault="00E06477" w:rsidP="00E06477">
      <w:pPr>
        <w:numPr>
          <w:ilvl w:val="0"/>
          <w:numId w:val="26"/>
        </w:numPr>
        <w:spacing w:line="360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</w:pPr>
      <w:r w:rsidRPr="00E0647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проведении расчетов с бюджетом и внебюджетными фондами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.</w:t>
      </w:r>
    </w:p>
    <w:p w14:paraId="3C48B554" w14:textId="569E6389" w:rsidR="007F5358" w:rsidRPr="007F5358" w:rsidRDefault="007F5358" w:rsidP="00E06477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40B7AC60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виды и порядок налогообложения;</w:t>
      </w:r>
    </w:p>
    <w:p w14:paraId="615CC1B4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ориентироваться в системе налогов Российской Федерации;</w:t>
      </w:r>
    </w:p>
    <w:p w14:paraId="3E8006A2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выделять элементы налогообложения;</w:t>
      </w:r>
    </w:p>
    <w:p w14:paraId="508B5270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источники уплаты налогов, сборов, пошлин;</w:t>
      </w:r>
    </w:p>
    <w:p w14:paraId="0BE66783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оформлять бухгалтерскими проводками начисления и перечисления сумм налогов и сборов;</w:t>
      </w:r>
    </w:p>
    <w:p w14:paraId="211DB162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организовывать аналитический учет по счету 68 "Расчеты по налогам и сборам";</w:t>
      </w:r>
    </w:p>
    <w:p w14:paraId="0B2AB733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платежные поручения по перечислению налогов и сборов;</w:t>
      </w:r>
    </w:p>
    <w:p w14:paraId="00C2D4A8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для платежных поручений по видам налогов соответствующие реквизиты;</w:t>
      </w:r>
    </w:p>
    <w:p w14:paraId="4D64DC31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коды бюджетной классификации для определенных налогов, штрафов и пени;</w:t>
      </w:r>
    </w:p>
    <w:p w14:paraId="31600F42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налогов, сборов и пошлин;</w:t>
      </w:r>
    </w:p>
    <w:p w14:paraId="4D36128B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проводить учет расчетов по социальному страхованию и обеспечению;</w:t>
      </w:r>
    </w:p>
    <w:p w14:paraId="2E7247D9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объекты налогообложения для исчисления, отчеты по страховым взносам в ФНС России и государственные внебюджетные фонды;</w:t>
      </w:r>
    </w:p>
    <w:p w14:paraId="713B1224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применять порядок и соблюдать сроки исчисления по страховым взносам в государственные внебюджетные фонды;</w:t>
      </w:r>
    </w:p>
    <w:p w14:paraId="0233E5C5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</w:r>
    </w:p>
    <w:p w14:paraId="1C025F41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220D0C4C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аналитический учет по счету 69 "Расчеты по социальному страхованию";</w:t>
      </w:r>
    </w:p>
    <w:p w14:paraId="699D7541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проводить начисление и перечисление взносов на страхование от несчастных случаев на производстве и профессиональных заболеваний;</w:t>
      </w:r>
    </w:p>
    <w:p w14:paraId="58A840EA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использовать средства внебюджетных фондов по направлениям, определенным законодательством;</w:t>
      </w:r>
    </w:p>
    <w:p w14:paraId="49CF25FA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контроль прохождения платежных поручений по расчетно-кассовым банковским операциям с использованием выписок банка;</w:t>
      </w:r>
    </w:p>
    <w:p w14:paraId="2AF0C0E9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7125835B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для платежных поручений по видам страховых взносов соответствующие реквизиты;</w:t>
      </w:r>
    </w:p>
    <w:p w14:paraId="472D3CA9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оформлять платежные поручения по штрафам и пеням внебюджетных фондов;</w:t>
      </w:r>
    </w:p>
    <w:p w14:paraId="2D7CE9F3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страховых взносов во внебюджетные фонды;</w:t>
      </w:r>
    </w:p>
    <w:p w14:paraId="2C27DEDA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</w:r>
    </w:p>
    <w:p w14:paraId="109D274B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страховых взносов во внебюджетные фонды;</w:t>
      </w:r>
    </w:p>
    <w:p w14:paraId="77F91068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контроль прохождения платежных поручений по расчетно-кассовым банковским операциям с использованием выписок банка.</w:t>
      </w:r>
    </w:p>
    <w:p w14:paraId="1F430B37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2E716089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виды и порядок налогообложения;</w:t>
      </w:r>
    </w:p>
    <w:p w14:paraId="4E91413C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систему налогов Российской Федерации;</w:t>
      </w:r>
    </w:p>
    <w:p w14:paraId="35806FFE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элементы налогообложения;</w:t>
      </w:r>
    </w:p>
    <w:p w14:paraId="1B552AE8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источники уплаты налогов, сборов, пошлин;</w:t>
      </w:r>
    </w:p>
    <w:p w14:paraId="2D5BD2A2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оформление бухгалтерскими проводками начисления и перечисления сумм налогов и сборов;</w:t>
      </w:r>
    </w:p>
    <w:p w14:paraId="36AC6E37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аналитический учет по счету 68 "Расчеты по налогам и сборам";</w:t>
      </w:r>
    </w:p>
    <w:p w14:paraId="100CF3E6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заполнения платежных поручений по перечислению налогов и сборов;</w:t>
      </w:r>
    </w:p>
    <w:p w14:paraId="5BF56FB5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</w:r>
    </w:p>
    <w:p w14:paraId="71CB5296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коды бюджетной классификации, порядок их присвоения для налога, штрафа и пени;</w:t>
      </w:r>
    </w:p>
    <w:p w14:paraId="202C2A8C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образец заполнения платежных поручений по перечислению налогов, сборов и пошлин;</w:t>
      </w:r>
    </w:p>
    <w:p w14:paraId="5968FF9F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учет расчетов по социальному страхованию и обеспечению;</w:t>
      </w:r>
    </w:p>
    <w:p w14:paraId="2C234A88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аналитический учет по счету 69 "Расчеты по социальному страхованию";</w:t>
      </w:r>
    </w:p>
    <w:p w14:paraId="60EF2017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сущность и структуру страховых взносов в Федеральную налоговую службу (далее - ФНС России) и государственные внебюджетные фонды;</w:t>
      </w:r>
    </w:p>
    <w:p w14:paraId="50AF06A5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объекты налогообложения для исчисления страховых взносов в государственные внебюджетные фонды;</w:t>
      </w:r>
    </w:p>
    <w:p w14:paraId="659EBE2F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и сроки исчисления страховых взносов в ФНС России и государственные внебюджетные фонды;</w:t>
      </w:r>
    </w:p>
    <w:p w14:paraId="15F2ED8A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и сроки представления отчетности в системе ФНС России и внебюджетного фонда;</w:t>
      </w:r>
    </w:p>
    <w:p w14:paraId="238F8028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особенности зачисления сумм страховых взносов в государственные внебюджетные фонды;</w:t>
      </w:r>
    </w:p>
    <w:p w14:paraId="53343AC6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15BF9945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начисление и перечисление взносов на страхование от несчастных случаев на производстве и профессиональных заболеваний;</w:t>
      </w:r>
    </w:p>
    <w:p w14:paraId="7267AFA6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использование средств внебюджетных фондов;</w:t>
      </w:r>
    </w:p>
    <w:p w14:paraId="0ECA6D5E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процедуру контроля прохождения платежных поручений по расчетно-кассовым банковским операциям с использованием выписок банка;</w:t>
      </w:r>
    </w:p>
    <w:p w14:paraId="06D25E95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lastRenderedPageBreak/>
        <w:t>порядок заполнения платежных поручений по перечислению страховых взносов во внебюджетные фонды;</w:t>
      </w:r>
    </w:p>
    <w:p w14:paraId="4F832CC8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образец заполнения платежных поручений по перечислению страховых взносов во внебюджетные фонды;</w:t>
      </w:r>
    </w:p>
    <w:p w14:paraId="7659C666" w14:textId="77777777" w:rsidR="00E06477" w:rsidRPr="00E06477" w:rsidRDefault="00E06477" w:rsidP="00E06477">
      <w:pPr>
        <w:pStyle w:val="ConsPlusNormal"/>
        <w:widowControl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процедуру контроля прохождения платежных поручений по расчетно-кассовым банковским операциям с использованием выписок банка.</w:t>
      </w: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354CC6FF" w14:textId="6121181A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p w14:paraId="4DA691CF" w14:textId="200ED604" w:rsidR="00027651" w:rsidRPr="00027651" w:rsidRDefault="00027651" w:rsidP="00027651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580D38" w14:paraId="69B799E6" w14:textId="77777777" w:rsidTr="00580D38">
        <w:tc>
          <w:tcPr>
            <w:tcW w:w="2143" w:type="dxa"/>
          </w:tcPr>
          <w:p w14:paraId="6E978DB8" w14:textId="16A527BB" w:rsidR="00580D38" w:rsidRDefault="00580D38" w:rsidP="00580D38">
            <w:pPr>
              <w:pStyle w:val="22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4724CC1F" w14:textId="38C10AF4" w:rsidR="00580D38" w:rsidRPr="00580D38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580D38" w14:paraId="31988FDD" w14:textId="77777777" w:rsidTr="00580D38">
        <w:tc>
          <w:tcPr>
            <w:tcW w:w="2143" w:type="dxa"/>
          </w:tcPr>
          <w:p w14:paraId="43980830" w14:textId="3BA458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A7EE80A" w14:textId="60CE1312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580D38" w14:paraId="47FC4B50" w14:textId="77777777" w:rsidTr="00580D38">
        <w:tc>
          <w:tcPr>
            <w:tcW w:w="2143" w:type="dxa"/>
          </w:tcPr>
          <w:p w14:paraId="44D3EF05" w14:textId="63CC847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1857593" w14:textId="5CBE90F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580D38" w14:paraId="5ABDB8C3" w14:textId="77777777" w:rsidTr="00580D38">
        <w:tc>
          <w:tcPr>
            <w:tcW w:w="2143" w:type="dxa"/>
          </w:tcPr>
          <w:p w14:paraId="34E21DC5" w14:textId="409C8B0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619CE302" w14:textId="15CC8ED4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</w:tr>
      <w:tr w:rsidR="00580D38" w14:paraId="16B3510A" w14:textId="77777777" w:rsidTr="00580D38">
        <w:tc>
          <w:tcPr>
            <w:tcW w:w="2143" w:type="dxa"/>
          </w:tcPr>
          <w:p w14:paraId="3B660667" w14:textId="28DBF0B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54107708" w14:textId="639023D8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580D38" w14:paraId="071EB38D" w14:textId="77777777" w:rsidTr="00580D38">
        <w:tc>
          <w:tcPr>
            <w:tcW w:w="2143" w:type="dxa"/>
          </w:tcPr>
          <w:p w14:paraId="7838AC05" w14:textId="1820C75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6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12C2F48" w14:textId="591F3DD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580D38" w14:paraId="62F71E49" w14:textId="77777777" w:rsidTr="00580D38">
        <w:tc>
          <w:tcPr>
            <w:tcW w:w="2143" w:type="dxa"/>
          </w:tcPr>
          <w:p w14:paraId="0B8CB27E" w14:textId="2B026A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FA8349C" w14:textId="6708D6A4" w:rsidR="00580D38" w:rsidRDefault="00C71FFF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71FFF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03D035E0" w14:textId="77777777" w:rsidR="001E7B3B" w:rsidRDefault="001E7B3B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48DCD8D6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0344CF" w:rsidRPr="000344CF">
              <w:rPr>
                <w:rStyle w:val="26"/>
                <w:b/>
                <w:bCs/>
                <w:sz w:val="22"/>
                <w:szCs w:val="22"/>
              </w:rPr>
              <w:t>Проведение расчетов с бюджетом и внебюджетными фондами</w:t>
            </w:r>
          </w:p>
        </w:tc>
      </w:tr>
      <w:tr w:rsidR="00BD7A76" w:rsidRPr="000440F8" w14:paraId="79EAE86B" w14:textId="77777777" w:rsidTr="00BD7A76">
        <w:tc>
          <w:tcPr>
            <w:tcW w:w="2143" w:type="dxa"/>
          </w:tcPr>
          <w:p w14:paraId="5CAEA072" w14:textId="5C6A330E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bookmarkStart w:id="11" w:name="_Hlk155965155"/>
            <w:r w:rsidRPr="000440F8">
              <w:rPr>
                <w:sz w:val="22"/>
                <w:szCs w:val="22"/>
              </w:rPr>
              <w:t xml:space="preserve">ПК </w:t>
            </w:r>
            <w:r w:rsidR="00E06477">
              <w:rPr>
                <w:sz w:val="22"/>
                <w:szCs w:val="22"/>
              </w:rPr>
              <w:t>3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324E1E3D" w14:textId="00AD9F06" w:rsidR="00BD7A76" w:rsidRPr="00BD7A76" w:rsidRDefault="00E06477" w:rsidP="00E06477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налогов и сборов в бюджеты различных уровней;</w:t>
            </w:r>
          </w:p>
        </w:tc>
      </w:tr>
      <w:tr w:rsidR="00BD7A76" w:rsidRPr="000440F8" w14:paraId="687D0B6F" w14:textId="77777777" w:rsidTr="00BD7A76">
        <w:tc>
          <w:tcPr>
            <w:tcW w:w="2143" w:type="dxa"/>
          </w:tcPr>
          <w:p w14:paraId="43E33E0B" w14:textId="2C1A64B1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E0647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.2.</w:t>
            </w:r>
          </w:p>
        </w:tc>
        <w:tc>
          <w:tcPr>
            <w:tcW w:w="7705" w:type="dxa"/>
          </w:tcPr>
          <w:p w14:paraId="7FCFF87F" w14:textId="1FBA5324" w:rsidR="00BD7A76" w:rsidRPr="00BD7A76" w:rsidRDefault="00E06477" w:rsidP="00E06477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      </w:r>
          </w:p>
        </w:tc>
      </w:tr>
      <w:tr w:rsidR="00BD7A76" w:rsidRPr="000440F8" w14:paraId="456C6CBA" w14:textId="77777777" w:rsidTr="00BD7A76">
        <w:tc>
          <w:tcPr>
            <w:tcW w:w="2143" w:type="dxa"/>
          </w:tcPr>
          <w:p w14:paraId="202C7F5D" w14:textId="08D65EA2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E0647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.3.</w:t>
            </w:r>
          </w:p>
        </w:tc>
        <w:tc>
          <w:tcPr>
            <w:tcW w:w="7705" w:type="dxa"/>
          </w:tcPr>
          <w:p w14:paraId="661EC4AF" w14:textId="4A145B21" w:rsidR="00BD7A76" w:rsidRPr="00BD7A76" w:rsidRDefault="00E06477" w:rsidP="00E06477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страховых взносов во внебюджетные фонды и налоговые органы;</w:t>
            </w:r>
          </w:p>
        </w:tc>
      </w:tr>
      <w:tr w:rsidR="00BD7A76" w:rsidRPr="000440F8" w14:paraId="07E775BA" w14:textId="77777777" w:rsidTr="00BD7A76">
        <w:tc>
          <w:tcPr>
            <w:tcW w:w="2143" w:type="dxa"/>
          </w:tcPr>
          <w:p w14:paraId="6B93FEC6" w14:textId="4B907A38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E0647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.4.</w:t>
            </w:r>
          </w:p>
        </w:tc>
        <w:tc>
          <w:tcPr>
            <w:tcW w:w="7705" w:type="dxa"/>
          </w:tcPr>
          <w:p w14:paraId="27A1DEA7" w14:textId="09F8D82C" w:rsidR="00BD7A76" w:rsidRPr="00BD7A76" w:rsidRDefault="00E06477" w:rsidP="00BD7A76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</w:tr>
      <w:bookmarkEnd w:id="11"/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012DC247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E06477">
        <w:rPr>
          <w:sz w:val="24"/>
          <w:szCs w:val="24"/>
        </w:rPr>
        <w:t>3</w:t>
      </w:r>
      <w:r w:rsidRPr="00EE6379">
        <w:rPr>
          <w:sz w:val="24"/>
          <w:szCs w:val="24"/>
        </w:rPr>
        <w:t xml:space="preserve"> является </w:t>
      </w:r>
      <w:r w:rsidRPr="00EE6379">
        <w:rPr>
          <w:sz w:val="24"/>
          <w:szCs w:val="24"/>
        </w:rPr>
        <w:lastRenderedPageBreak/>
        <w:t xml:space="preserve">дифференцированный зачет. </w:t>
      </w:r>
    </w:p>
    <w:p w14:paraId="561D8836" w14:textId="2BDF2E5A" w:rsidR="00EE6379" w:rsidRPr="00EE6379" w:rsidRDefault="000415F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>
        <w:rPr>
          <w:sz w:val="24"/>
          <w:szCs w:val="24"/>
        </w:rPr>
        <w:t>Ф</w:t>
      </w:r>
      <w:r w:rsidR="00EE6379" w:rsidRPr="00EE6379">
        <w:rPr>
          <w:sz w:val="24"/>
          <w:szCs w:val="24"/>
        </w:rPr>
        <w:t>онд</w:t>
      </w:r>
      <w:r>
        <w:rPr>
          <w:sz w:val="24"/>
          <w:szCs w:val="24"/>
        </w:rPr>
        <w:t xml:space="preserve"> </w:t>
      </w:r>
      <w:r w:rsidR="00EE6379" w:rsidRPr="00EE6379">
        <w:rPr>
          <w:sz w:val="24"/>
          <w:szCs w:val="24"/>
        </w:rPr>
        <w:t>оценочных средств включа</w:t>
      </w:r>
      <w:r>
        <w:rPr>
          <w:sz w:val="24"/>
          <w:szCs w:val="24"/>
        </w:rPr>
        <w:t>ет</w:t>
      </w:r>
      <w:r w:rsidR="00EE6379" w:rsidRPr="00EE6379">
        <w:rPr>
          <w:sz w:val="24"/>
          <w:szCs w:val="24"/>
        </w:rPr>
        <w:t xml:space="preserve">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="00EE6379"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1A1421E4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A35163">
        <w:rPr>
          <w:sz w:val="24"/>
          <w:szCs w:val="24"/>
        </w:rPr>
        <w:t>36</w:t>
      </w:r>
      <w:r w:rsidRPr="00EE6379">
        <w:rPr>
          <w:sz w:val="24"/>
          <w:szCs w:val="24"/>
        </w:rPr>
        <w:t xml:space="preserve"> академических часа (</w:t>
      </w:r>
      <w:r w:rsidR="00A35163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недел</w:t>
      </w:r>
      <w:r w:rsidR="00A35163">
        <w:rPr>
          <w:sz w:val="24"/>
          <w:szCs w:val="24"/>
        </w:rPr>
        <w:t>я</w:t>
      </w:r>
      <w:r w:rsidRPr="00EE6379">
        <w:rPr>
          <w:sz w:val="24"/>
          <w:szCs w:val="24"/>
        </w:rPr>
        <w:t>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7777777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12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ПРАКТИКИ ПО ПРОФИЛЮ СПЕЦИАЛЬНОСТИ</w:t>
      </w:r>
      <w:bookmarkEnd w:id="12"/>
    </w:p>
    <w:p w14:paraId="66214318" w14:textId="48414730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 по ПМ.0</w:t>
      </w:r>
      <w:r w:rsidR="00E06477">
        <w:rPr>
          <w:sz w:val="24"/>
          <w:szCs w:val="24"/>
        </w:rPr>
        <w:t>3</w:t>
      </w:r>
      <w:r w:rsidR="001E7B3B">
        <w:rPr>
          <w:sz w:val="24"/>
          <w:szCs w:val="24"/>
        </w:rPr>
        <w:t xml:space="preserve"> </w:t>
      </w:r>
      <w:r w:rsidR="00E06477" w:rsidRPr="00E06477">
        <w:rPr>
          <w:sz w:val="24"/>
          <w:szCs w:val="24"/>
        </w:rPr>
        <w:t>Проведение расчетов с бюджетом и внебюджетными фондами</w:t>
      </w:r>
    </w:p>
    <w:tbl>
      <w:tblPr>
        <w:tblStyle w:val="TableNormal"/>
        <w:tblW w:w="751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5528"/>
      </w:tblGrid>
      <w:tr w:rsidR="005A2923" w:rsidRPr="001A6FE5" w14:paraId="0FC3DCD5" w14:textId="77777777" w:rsidTr="008E31F2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5528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8E31F2">
        <w:trPr>
          <w:trHeight w:val="551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5528" w:type="dxa"/>
          </w:tcPr>
          <w:p w14:paraId="3824A411" w14:textId="0CEF109E" w:rsidR="005A2923" w:rsidRPr="005A2923" w:rsidRDefault="00A3516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>
              <w:rPr>
                <w:sz w:val="20"/>
                <w:szCs w:val="20"/>
                <w:lang w:val="ru-RU"/>
              </w:rPr>
              <w:t>ов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>1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>
              <w:rPr>
                <w:sz w:val="20"/>
                <w:szCs w:val="20"/>
                <w:lang w:val="ru-RU"/>
              </w:rPr>
              <w:t>я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3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13"/>
    </w:p>
    <w:p w14:paraId="3D6DCBB4" w14:textId="3CE4F0C2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>в структуре ПМ.0</w:t>
      </w:r>
      <w:r w:rsidR="00E06477">
        <w:rPr>
          <w:b w:val="0"/>
          <w:sz w:val="24"/>
          <w:szCs w:val="24"/>
        </w:rPr>
        <w:t>3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AF227F" w:rsidRPr="00AF227F">
        <w:rPr>
          <w:b w:val="0"/>
          <w:sz w:val="24"/>
          <w:szCs w:val="24"/>
        </w:rPr>
        <w:t>«</w:t>
      </w:r>
      <w:r w:rsidR="00E06477" w:rsidRPr="00E06477">
        <w:rPr>
          <w:b w:val="0"/>
          <w:sz w:val="24"/>
          <w:szCs w:val="24"/>
        </w:rPr>
        <w:t>Проведение расчетов с бюджетом и внебюджетными фондами</w:t>
      </w:r>
      <w:r w:rsidR="00AF227F" w:rsidRPr="00AF227F">
        <w:rPr>
          <w:b w:val="0"/>
          <w:sz w:val="24"/>
          <w:szCs w:val="24"/>
        </w:rPr>
        <w:t xml:space="preserve">» </w:t>
      </w:r>
      <w:r w:rsidRPr="00C47F59">
        <w:rPr>
          <w:b w:val="0"/>
          <w:sz w:val="24"/>
          <w:szCs w:val="24"/>
        </w:rPr>
        <w:t>(</w:t>
      </w:r>
      <w:r w:rsidR="00A35163">
        <w:rPr>
          <w:b w:val="0"/>
          <w:sz w:val="24"/>
          <w:szCs w:val="24"/>
        </w:rPr>
        <w:t>36</w:t>
      </w:r>
      <w:r w:rsidR="00B47A20">
        <w:rPr>
          <w:b w:val="0"/>
          <w:sz w:val="24"/>
          <w:szCs w:val="24"/>
        </w:rPr>
        <w:t xml:space="preserve"> час</w:t>
      </w:r>
      <w:r w:rsidR="00A35163">
        <w:rPr>
          <w:b w:val="0"/>
          <w:sz w:val="24"/>
          <w:szCs w:val="24"/>
        </w:rPr>
        <w:t>ов</w:t>
      </w:r>
      <w:r w:rsidR="00B47A20">
        <w:rPr>
          <w:b w:val="0"/>
          <w:sz w:val="24"/>
          <w:szCs w:val="24"/>
        </w:rPr>
        <w:t>)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77777777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bookmarkStart w:id="14" w:name="_Hlk155965440"/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учебной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</w:t>
            </w:r>
            <w:proofErr w:type="gramStart"/>
            <w:r w:rsidRPr="00EC6873">
              <w:rPr>
                <w:sz w:val="20"/>
                <w:szCs w:val="20"/>
                <w:lang w:val="ru-RU"/>
              </w:rPr>
              <w:t xml:space="preserve">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  <w:proofErr w:type="gramEnd"/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188E222D" w:rsidR="00956B57" w:rsidRPr="00907384" w:rsidRDefault="00956B5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E06477">
              <w:rPr>
                <w:sz w:val="20"/>
                <w:szCs w:val="20"/>
                <w:lang w:val="ru-RU"/>
              </w:rPr>
              <w:t>3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="00E06477" w:rsidRPr="00E06477">
              <w:rPr>
                <w:sz w:val="20"/>
                <w:szCs w:val="20"/>
                <w:lang w:val="ru-RU"/>
              </w:rPr>
              <w:t>Проведение расчетов с бюджетом и внебюджетными фондами</w:t>
            </w:r>
          </w:p>
        </w:tc>
        <w:tc>
          <w:tcPr>
            <w:tcW w:w="1134" w:type="dxa"/>
          </w:tcPr>
          <w:p w14:paraId="1E2A38AB" w14:textId="4BB4AC38" w:rsidR="00956B57" w:rsidRPr="004E5726" w:rsidRDefault="00A35163" w:rsidP="00481B7F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35163" w14:paraId="421AE2F5" w14:textId="77777777" w:rsidTr="00956B57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A35163" w:rsidRDefault="00A35163" w:rsidP="00A35163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6BA1B2E5" w14:textId="1DDB3A5D" w:rsidR="00E06477" w:rsidRPr="000344CF" w:rsidRDefault="00E06477" w:rsidP="00E06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Произвести расчёты по налогу на добавленную стоимость (НДС).</w:t>
            </w:r>
          </w:p>
          <w:p w14:paraId="3558F27A" w14:textId="7B4A0197" w:rsidR="00E06477" w:rsidRPr="000344CF" w:rsidRDefault="00E06477" w:rsidP="00E06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Сформировать бухгалтерские проводки по начислению и перечислению налога на добавленную стоимость.</w:t>
            </w:r>
          </w:p>
          <w:p w14:paraId="1A883E50" w14:textId="4A5B1366" w:rsidR="00A35163" w:rsidRPr="00E06477" w:rsidRDefault="00E06477" w:rsidP="00E06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Оформить платежные поручения на перечисление налога на добавленную стоимость в бюджет. Произвести расчёт налога на имущество организаций.</w:t>
            </w:r>
          </w:p>
        </w:tc>
        <w:tc>
          <w:tcPr>
            <w:tcW w:w="1134" w:type="dxa"/>
          </w:tcPr>
          <w:p w14:paraId="77CB522F" w14:textId="0370284D" w:rsidR="00A35163" w:rsidRPr="00FB5C7E" w:rsidRDefault="009D2FCC" w:rsidP="00A35163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224B9992" w14:textId="77777777" w:rsidR="00A35163" w:rsidRDefault="00B13456" w:rsidP="00A3516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ОК.1-ОК.6; ОК.9</w:t>
            </w:r>
          </w:p>
          <w:p w14:paraId="4E1CCE15" w14:textId="021D8607" w:rsidR="00B13456" w:rsidRPr="00FB5C7E" w:rsidRDefault="00B13456" w:rsidP="00A3516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A35163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A35163" w:rsidRPr="009B6C0A" w:rsidRDefault="00A35163" w:rsidP="00A3516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A4CA246" w14:textId="77777777" w:rsidR="009D2FCC" w:rsidRPr="000344CF" w:rsidRDefault="009D2FCC" w:rsidP="009D2F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Сформировать бухгалтерские проводки по начислению и перечислению налога на имущество организаций. Оформить платежные поручения для перечисления налога на имущество организаций.</w:t>
            </w:r>
          </w:p>
          <w:p w14:paraId="38F9FC72" w14:textId="34FF4C47" w:rsidR="009D2FCC" w:rsidRPr="000344CF" w:rsidRDefault="009D2FCC" w:rsidP="009D2F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Сформировать бухгалтерские проводки по начислению и перечислению налога на прибыль организаций (авансового платежа) за налоговый или отчетный период.</w:t>
            </w:r>
          </w:p>
          <w:p w14:paraId="372750BA" w14:textId="1E5E34DF" w:rsidR="00A35163" w:rsidRPr="009D2FCC" w:rsidRDefault="009D2FCC" w:rsidP="009D2F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Оформить платежные поручения для перечисления налога на прибыль организаций (авансового платежа).</w:t>
            </w:r>
          </w:p>
        </w:tc>
        <w:tc>
          <w:tcPr>
            <w:tcW w:w="1134" w:type="dxa"/>
          </w:tcPr>
          <w:p w14:paraId="7A50C835" w14:textId="7E4E863A" w:rsidR="00A35163" w:rsidRPr="008D35BF" w:rsidRDefault="009D2FCC" w:rsidP="00A35163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73424212" w14:textId="77777777" w:rsidR="00B13456" w:rsidRPr="009B6C0A" w:rsidRDefault="00B13456" w:rsidP="00B134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B6C0A">
              <w:rPr>
                <w:sz w:val="20"/>
                <w:szCs w:val="20"/>
                <w:lang w:val="ru-RU"/>
              </w:rPr>
              <w:t>ОК.1-ОК.6; ОК.9</w:t>
            </w:r>
          </w:p>
          <w:p w14:paraId="0FE6EF27" w14:textId="4FED9B95" w:rsidR="00A35163" w:rsidRPr="00B13456" w:rsidRDefault="00B13456" w:rsidP="00B134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3456"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B13456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B13456" w:rsidRPr="00B13456" w:rsidRDefault="00B13456" w:rsidP="00B1345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7333FC43" w14:textId="77777777" w:rsidR="00B13456" w:rsidRPr="000344CF" w:rsidRDefault="00B13456" w:rsidP="00B13456">
            <w:pPr>
              <w:pStyle w:val="TableParagraph"/>
              <w:ind w:left="106" w:right="99"/>
              <w:jc w:val="both"/>
              <w:rPr>
                <w:sz w:val="24"/>
                <w:szCs w:val="24"/>
                <w:lang w:val="ru-RU"/>
              </w:rPr>
            </w:pPr>
            <w:r w:rsidRPr="000344CF">
              <w:rPr>
                <w:sz w:val="24"/>
                <w:szCs w:val="24"/>
                <w:lang w:val="ru-RU"/>
              </w:rPr>
              <w:t>Сформировать бухгалтерские проводки по начислению и перечислению налога при применении упрощенной системы налогообложения.</w:t>
            </w:r>
          </w:p>
          <w:p w14:paraId="496B838C" w14:textId="32F778B9" w:rsidR="00B13456" w:rsidRPr="009D2FCC" w:rsidRDefault="00B13456" w:rsidP="00B13456">
            <w:pPr>
              <w:pStyle w:val="TableParagraph"/>
              <w:ind w:left="106" w:right="99"/>
              <w:jc w:val="both"/>
              <w:rPr>
                <w:sz w:val="24"/>
                <w:szCs w:val="24"/>
                <w:lang w:val="ru-RU"/>
              </w:rPr>
            </w:pPr>
            <w:r w:rsidRPr="000344CF">
              <w:rPr>
                <w:sz w:val="24"/>
                <w:szCs w:val="24"/>
                <w:lang w:val="ru-RU"/>
              </w:rPr>
              <w:t xml:space="preserve">Оформить платежные поручения для перечисления налога в бюджетную систему Российской Федерации. </w:t>
            </w:r>
          </w:p>
        </w:tc>
        <w:tc>
          <w:tcPr>
            <w:tcW w:w="1134" w:type="dxa"/>
          </w:tcPr>
          <w:p w14:paraId="3CA2718B" w14:textId="459DB72A" w:rsidR="00B13456" w:rsidRPr="008D35BF" w:rsidRDefault="00B13456" w:rsidP="00B13456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5BC7723E" w14:textId="77777777" w:rsidR="00B13456" w:rsidRDefault="00B13456" w:rsidP="00B134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ОК.1-ОК.6; ОК.9</w:t>
            </w:r>
          </w:p>
          <w:p w14:paraId="13469DEA" w14:textId="0D768BD1" w:rsidR="00B13456" w:rsidRPr="0066722F" w:rsidRDefault="00B13456" w:rsidP="00B134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B13456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B13456" w:rsidRPr="00B13456" w:rsidRDefault="00B13456" w:rsidP="00B1345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756DCE63" w14:textId="77777777" w:rsidR="00B13456" w:rsidRPr="000344CF" w:rsidRDefault="00B13456" w:rsidP="00B13456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0344CF">
              <w:rPr>
                <w:sz w:val="24"/>
                <w:szCs w:val="24"/>
                <w:lang w:val="ru-RU"/>
              </w:rPr>
              <w:t xml:space="preserve">Сформировать бухгалтерские проводки по начислению и перечислению налога на доходы физических лиц. </w:t>
            </w:r>
          </w:p>
          <w:p w14:paraId="4D28262B" w14:textId="0721A8F1" w:rsidR="00B13456" w:rsidRPr="00A35163" w:rsidRDefault="00B13456" w:rsidP="00B13456">
            <w:pPr>
              <w:pStyle w:val="TableParagraph"/>
              <w:spacing w:before="10" w:line="245" w:lineRule="exact"/>
              <w:ind w:left="110"/>
              <w:rPr>
                <w:bCs/>
                <w:sz w:val="24"/>
                <w:szCs w:val="24"/>
                <w:lang w:val="ru-RU"/>
              </w:rPr>
            </w:pPr>
            <w:r w:rsidRPr="009D2FCC">
              <w:rPr>
                <w:sz w:val="24"/>
                <w:szCs w:val="24"/>
                <w:lang w:val="ru-RU"/>
              </w:rPr>
              <w:t xml:space="preserve">Оформить платежные поручения на уплату налога на доходы физических </w:t>
            </w:r>
            <w:r>
              <w:rPr>
                <w:sz w:val="24"/>
                <w:szCs w:val="24"/>
                <w:lang w:val="ru-RU"/>
              </w:rPr>
              <w:t>лиц.</w:t>
            </w:r>
          </w:p>
        </w:tc>
        <w:tc>
          <w:tcPr>
            <w:tcW w:w="1134" w:type="dxa"/>
          </w:tcPr>
          <w:p w14:paraId="184D1AAA" w14:textId="6E63D517" w:rsidR="00B13456" w:rsidRPr="004E5726" w:rsidRDefault="00B13456" w:rsidP="00B13456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17DE9BDB" w14:textId="77777777" w:rsidR="00B13456" w:rsidRPr="009B6C0A" w:rsidRDefault="00B13456" w:rsidP="00B134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B6C0A">
              <w:rPr>
                <w:sz w:val="20"/>
                <w:szCs w:val="20"/>
                <w:lang w:val="ru-RU"/>
              </w:rPr>
              <w:t>ОК.1-ОК.6; ОК.9</w:t>
            </w:r>
          </w:p>
          <w:p w14:paraId="6104AA79" w14:textId="520DEC9C" w:rsidR="00B13456" w:rsidRPr="00B13456" w:rsidRDefault="00B13456" w:rsidP="00B134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3456"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B13456" w:rsidRPr="0066722F" w14:paraId="126108C1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BF35823" w14:textId="77777777" w:rsidR="00B13456" w:rsidRPr="00F2388C" w:rsidRDefault="00B13456" w:rsidP="00B1345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188DF2E" w14:textId="339F886A" w:rsidR="00B13456" w:rsidRPr="00907384" w:rsidRDefault="00B13456" w:rsidP="00B13456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AE69E7C" w14:textId="51038F8B" w:rsidR="00B13456" w:rsidRPr="00907384" w:rsidRDefault="00B13456" w:rsidP="00B13456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7B3B0485" w14:textId="77777777" w:rsidR="00B13456" w:rsidRDefault="00B13456" w:rsidP="00B134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ОК.1-ОК.6; ОК.9</w:t>
            </w:r>
          </w:p>
          <w:p w14:paraId="0C5ACC6C" w14:textId="22295914" w:rsidR="00B13456" w:rsidRPr="00907384" w:rsidRDefault="00B13456" w:rsidP="00B134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B13456" w:rsidRPr="0066722F" w14:paraId="718AF66C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C2E5BB9" w14:textId="77777777" w:rsidR="00B13456" w:rsidRPr="00B13456" w:rsidRDefault="00B13456" w:rsidP="00B1345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9819C5B" w14:textId="5D009822" w:rsidR="00B13456" w:rsidRPr="00021BBF" w:rsidRDefault="00B13456" w:rsidP="00B13456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B13456" w:rsidRPr="00021BBF" w:rsidRDefault="00B13456" w:rsidP="00B13456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274B2A5C" w14:textId="77777777" w:rsidR="00B13456" w:rsidRPr="009B6C0A" w:rsidRDefault="00B13456" w:rsidP="00B134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B6C0A">
              <w:rPr>
                <w:sz w:val="20"/>
                <w:szCs w:val="20"/>
                <w:lang w:val="ru-RU"/>
              </w:rPr>
              <w:t>ОК.1-ОК.6; ОК.9</w:t>
            </w:r>
          </w:p>
          <w:p w14:paraId="674C349A" w14:textId="09A4D9F3" w:rsidR="00B13456" w:rsidRPr="00B13456" w:rsidRDefault="00B13456" w:rsidP="00B134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3456">
              <w:rPr>
                <w:sz w:val="20"/>
                <w:szCs w:val="20"/>
                <w:lang w:val="ru-RU"/>
              </w:rPr>
              <w:t>ПК.3.1-ПК.3.4</w:t>
            </w:r>
          </w:p>
        </w:tc>
      </w:tr>
    </w:tbl>
    <w:p w14:paraId="38D0C80B" w14:textId="144A008B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15" w:name="bookmark13"/>
      <w:bookmarkEnd w:id="14"/>
      <w:r w:rsidRPr="00D50FF5">
        <w:rPr>
          <w:sz w:val="24"/>
          <w:szCs w:val="24"/>
        </w:rPr>
        <w:lastRenderedPageBreak/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15"/>
    </w:p>
    <w:p w14:paraId="3C971BFF" w14:textId="77777777" w:rsidR="00AD1B26" w:rsidRPr="00CD2E10" w:rsidRDefault="004F643E" w:rsidP="00B13456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6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6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7881D926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8E31F2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7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7"/>
    </w:p>
    <w:p w14:paraId="5013DE28" w14:textId="77777777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>Учебная практика проводится в учебных кабинетах и компьютерных лабораториях</w:t>
      </w:r>
      <w:r>
        <w:rPr>
          <w:b w:val="0"/>
          <w:sz w:val="24"/>
          <w:szCs w:val="24"/>
        </w:rPr>
        <w:t xml:space="preserve"> 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19A63A75" w:rsidR="00C9520D" w:rsidRPr="00C9520D" w:rsidRDefault="0073733C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</w:t>
      </w:r>
      <w:proofErr w:type="spellStart"/>
      <w:r w:rsidR="00C9520D" w:rsidRPr="00C9520D">
        <w:rPr>
          <w:rFonts w:ascii="Times New Roman" w:hAnsi="Times New Roman" w:cs="Times New Roman"/>
        </w:rPr>
        <w:t>compute</w:t>
      </w:r>
      <w:proofErr w:type="spellEnd"/>
      <w:r w:rsidR="00C9520D" w:rsidRPr="00C9520D">
        <w:rPr>
          <w:rFonts w:ascii="Times New Roman" w:hAnsi="Times New Roman" w:cs="Times New Roman"/>
        </w:rPr>
        <w:t xml:space="preserve"> </w:t>
      </w:r>
      <w:proofErr w:type="spellStart"/>
      <w:r w:rsidR="00C9520D" w:rsidRPr="00C9520D">
        <w:rPr>
          <w:rFonts w:ascii="Times New Roman" w:hAnsi="Times New Roman" w:cs="Times New Roman"/>
        </w:rPr>
        <w:t>cores</w:t>
      </w:r>
      <w:proofErr w:type="spellEnd"/>
      <w:r w:rsidR="00C9520D" w:rsidRPr="00C9520D">
        <w:rPr>
          <w:rFonts w:ascii="Times New Roman" w:hAnsi="Times New Roman" w:cs="Times New Roman"/>
        </w:rPr>
        <w:t xml:space="preserve"> 4C +6G 3.10; 8 </w:t>
      </w:r>
      <w:proofErr w:type="spellStart"/>
      <w:r w:rsidR="00C9520D" w:rsidRPr="00C9520D">
        <w:rPr>
          <w:rFonts w:ascii="Times New Roman" w:hAnsi="Times New Roman" w:cs="Times New Roman"/>
        </w:rPr>
        <w:t>Gb</w:t>
      </w:r>
      <w:proofErr w:type="spellEnd"/>
      <w:r w:rsidR="00C9520D" w:rsidRPr="00C9520D">
        <w:rPr>
          <w:rFonts w:ascii="Times New Roman" w:hAnsi="Times New Roman" w:cs="Times New Roman"/>
        </w:rPr>
        <w:t xml:space="preserve"> </w:t>
      </w:r>
      <w:proofErr w:type="spellStart"/>
      <w:r w:rsidR="00C9520D" w:rsidRPr="00C9520D">
        <w:rPr>
          <w:rFonts w:ascii="Times New Roman" w:hAnsi="Times New Roman" w:cs="Times New Roman"/>
        </w:rPr>
        <w:t>Ram</w:t>
      </w:r>
      <w:proofErr w:type="spellEnd"/>
      <w:r w:rsidR="00C9520D" w:rsidRPr="00C9520D">
        <w:rPr>
          <w:rFonts w:ascii="Times New Roman" w:hAnsi="Times New Roman" w:cs="Times New Roman"/>
        </w:rPr>
        <w:t xml:space="preserve">; 120 </w:t>
      </w:r>
      <w:proofErr w:type="spellStart"/>
      <w:r w:rsidR="00C9520D" w:rsidRPr="00C9520D">
        <w:rPr>
          <w:rFonts w:ascii="Times New Roman" w:hAnsi="Times New Roman" w:cs="Times New Roman"/>
        </w:rPr>
        <w:t>Gb</w:t>
      </w:r>
      <w:proofErr w:type="spellEnd"/>
      <w:r w:rsidR="00C9520D" w:rsidRPr="00C9520D">
        <w:rPr>
          <w:rFonts w:ascii="Times New Roman" w:hAnsi="Times New Roman" w:cs="Times New Roman"/>
        </w:rPr>
        <w:t xml:space="preserve"> SSD; 500 GB HDD; </w:t>
      </w:r>
      <w:proofErr w:type="spellStart"/>
      <w:r w:rsidR="00C9520D" w:rsidRPr="00C9520D">
        <w:rPr>
          <w:rFonts w:ascii="Times New Roman" w:hAnsi="Times New Roman" w:cs="Times New Roman"/>
        </w:rPr>
        <w:t>Win</w:t>
      </w:r>
      <w:proofErr w:type="spellEnd"/>
      <w:r w:rsidR="00C9520D" w:rsidRPr="00C9520D">
        <w:rPr>
          <w:rFonts w:ascii="Times New Roman" w:hAnsi="Times New Roman" w:cs="Times New Roman"/>
        </w:rPr>
        <w:t xml:space="preserve"> 10 </w:t>
      </w:r>
      <w:proofErr w:type="spellStart"/>
      <w:r w:rsidR="00C9520D" w:rsidRPr="00C9520D">
        <w:rPr>
          <w:rFonts w:ascii="Times New Roman" w:hAnsi="Times New Roman" w:cs="Times New Roman"/>
        </w:rPr>
        <w:t>home</w:t>
      </w:r>
      <w:proofErr w:type="spellEnd"/>
      <w:r w:rsidR="00C9520D" w:rsidRPr="00C9520D">
        <w:rPr>
          <w:rFonts w:ascii="Times New Roman" w:hAnsi="Times New Roman" w:cs="Times New Roman"/>
        </w:rPr>
        <w:t xml:space="preserve"> </w:t>
      </w:r>
      <w:proofErr w:type="spellStart"/>
      <w:r w:rsidR="00C9520D" w:rsidRPr="00C9520D">
        <w:rPr>
          <w:rFonts w:ascii="Times New Roman" w:hAnsi="Times New Roman" w:cs="Times New Roman"/>
        </w:rPr>
        <w:t>edition</w:t>
      </w:r>
      <w:proofErr w:type="spellEnd"/>
      <w:r w:rsidR="00C9520D" w:rsidRPr="00C9520D">
        <w:rPr>
          <w:rFonts w:ascii="Times New Roman" w:hAnsi="Times New Roman" w:cs="Times New Roman"/>
        </w:rPr>
        <w:t xml:space="preserve">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15B8372D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 xml:space="preserve">технические средства обучения, служащие для представления учебной информации большой аудитории: мультимедийный проектор (1 </w:t>
      </w:r>
      <w:proofErr w:type="spellStart"/>
      <w:r w:rsidRPr="00C9520D">
        <w:rPr>
          <w:rFonts w:ascii="Times New Roman" w:hAnsi="Times New Roman" w:cs="Times New Roman"/>
        </w:rPr>
        <w:t>шт</w:t>
      </w:r>
      <w:proofErr w:type="spellEnd"/>
      <w:r w:rsidRPr="00C9520D">
        <w:rPr>
          <w:rFonts w:ascii="Times New Roman" w:hAnsi="Times New Roman" w:cs="Times New Roman"/>
        </w:rPr>
        <w:t xml:space="preserve">) </w:t>
      </w:r>
      <w:proofErr w:type="spellStart"/>
      <w:r w:rsidRPr="00C9520D">
        <w:rPr>
          <w:rFonts w:ascii="Times New Roman" w:hAnsi="Times New Roman" w:cs="Times New Roman"/>
        </w:rPr>
        <w:t>Benq</w:t>
      </w:r>
      <w:proofErr w:type="spellEnd"/>
      <w:r w:rsidRPr="00C9520D">
        <w:rPr>
          <w:rFonts w:ascii="Times New Roman" w:hAnsi="Times New Roman" w:cs="Times New Roman"/>
        </w:rPr>
        <w:t xml:space="preserve"> MW826ST, экран, МФУ (1 </w:t>
      </w:r>
      <w:proofErr w:type="spellStart"/>
      <w:r w:rsidRPr="00C9520D">
        <w:rPr>
          <w:rFonts w:ascii="Times New Roman" w:hAnsi="Times New Roman" w:cs="Times New Roman"/>
        </w:rPr>
        <w:t>шт</w:t>
      </w:r>
      <w:proofErr w:type="spellEnd"/>
      <w:r w:rsidRPr="00C9520D">
        <w:rPr>
          <w:rFonts w:ascii="Times New Roman" w:hAnsi="Times New Roman" w:cs="Times New Roman"/>
        </w:rPr>
        <w:t>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 xml:space="preserve">специализированная мебель: компьютерные столы, </w:t>
      </w:r>
      <w:proofErr w:type="gramStart"/>
      <w:r w:rsidRPr="00C9520D">
        <w:rPr>
          <w:rFonts w:ascii="Times New Roman" w:hAnsi="Times New Roman" w:cs="Times New Roman"/>
        </w:rPr>
        <w:t>кресла компьютерные</w:t>
      </w:r>
      <w:proofErr w:type="gramEnd"/>
      <w:r w:rsidRPr="00C9520D">
        <w:rPr>
          <w:rFonts w:ascii="Times New Roman" w:hAnsi="Times New Roman" w:cs="Times New Roman"/>
        </w:rPr>
        <w:t xml:space="preserve"> вращающиеся на колёсиках, учебные столы, стулья, стол для преподавателя, мягкий стул.</w:t>
      </w:r>
    </w:p>
    <w:p w14:paraId="720D4F32" w14:textId="4D381C23" w:rsidR="00B13456" w:rsidRDefault="00B13456" w:rsidP="008E31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C9C4A8B" w14:textId="77777777" w:rsidR="00B13456" w:rsidRDefault="00B13456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0C5BC129" w14:textId="0CC7E415" w:rsidR="00B13456" w:rsidRPr="00B13456" w:rsidRDefault="00B13456" w:rsidP="00B13456">
      <w:pPr>
        <w:pStyle w:val="210"/>
        <w:numPr>
          <w:ilvl w:val="3"/>
          <w:numId w:val="30"/>
        </w:numPr>
        <w:tabs>
          <w:tab w:val="left" w:pos="851"/>
        </w:tabs>
        <w:spacing w:line="276" w:lineRule="auto"/>
        <w:ind w:left="0" w:right="0" w:firstLine="567"/>
      </w:pPr>
      <w:r w:rsidRPr="00B13456">
        <w:lastRenderedPageBreak/>
        <w:t>Контрольно-оценочные материалы для промежуточной аттестации по</w:t>
      </w:r>
      <w:r w:rsidRPr="00B13456">
        <w:rPr>
          <w:spacing w:val="-58"/>
        </w:rPr>
        <w:t xml:space="preserve"> </w:t>
      </w:r>
      <w:r w:rsidRPr="00B13456">
        <w:t>итогам</w:t>
      </w:r>
      <w:r w:rsidRPr="00B13456">
        <w:rPr>
          <w:spacing w:val="-3"/>
        </w:rPr>
        <w:t xml:space="preserve"> </w:t>
      </w:r>
      <w:r w:rsidRPr="00B13456">
        <w:t>прохождения</w:t>
      </w:r>
      <w:r w:rsidRPr="00B13456">
        <w:rPr>
          <w:spacing w:val="-3"/>
        </w:rPr>
        <w:t xml:space="preserve"> </w:t>
      </w:r>
      <w:r w:rsidRPr="00B13456">
        <w:t>учебной практики</w:t>
      </w:r>
    </w:p>
    <w:p w14:paraId="370DF85E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i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Промежуточная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аттестация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всем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видам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проводится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форме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дифференцированного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зачета</w:t>
      </w:r>
      <w:r w:rsidRPr="00B13456">
        <w:rPr>
          <w:rFonts w:ascii="Times New Roman" w:eastAsia="Times New Roman" w:hAnsi="Times New Roman" w:cs="Times New Roman"/>
          <w:i/>
          <w:color w:val="auto"/>
          <w:lang w:eastAsia="en-US" w:bidi="ar-SA"/>
        </w:rPr>
        <w:t>.</w:t>
      </w:r>
    </w:p>
    <w:p w14:paraId="2DFE0A03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Дифференцированный зачет</w:t>
      </w:r>
      <w:r w:rsidRPr="00B13456">
        <w:rPr>
          <w:rFonts w:ascii="Times New Roman" w:eastAsia="Times New Roman" w:hAnsi="Times New Roman" w:cs="Times New Roman"/>
          <w:color w:val="auto"/>
          <w:spacing w:val="49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B13456">
        <w:rPr>
          <w:rFonts w:ascii="Times New Roman" w:eastAsia="Times New Roman" w:hAnsi="Times New Roman" w:cs="Times New Roman"/>
          <w:color w:val="auto"/>
          <w:spacing w:val="49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итогам</w:t>
      </w:r>
      <w:r w:rsidRPr="00B13456">
        <w:rPr>
          <w:rFonts w:ascii="Times New Roman" w:eastAsia="Times New Roman" w:hAnsi="Times New Roman" w:cs="Times New Roman"/>
          <w:color w:val="auto"/>
          <w:spacing w:val="48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50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проводится</w:t>
      </w:r>
      <w:r w:rsidRPr="00B13456">
        <w:rPr>
          <w:rFonts w:ascii="Times New Roman" w:eastAsia="Times New Roman" w:hAnsi="Times New Roman" w:cs="Times New Roman"/>
          <w:color w:val="auto"/>
          <w:spacing w:val="48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B13456">
        <w:rPr>
          <w:rFonts w:ascii="Times New Roman" w:eastAsia="Times New Roman" w:hAnsi="Times New Roman" w:cs="Times New Roman"/>
          <w:color w:val="auto"/>
          <w:spacing w:val="4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основании</w:t>
      </w:r>
      <w:r w:rsidRPr="00B13456">
        <w:rPr>
          <w:rFonts w:ascii="Times New Roman" w:eastAsia="Times New Roman" w:hAnsi="Times New Roman" w:cs="Times New Roman"/>
          <w:color w:val="auto"/>
          <w:spacing w:val="50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результатов</w:t>
      </w:r>
      <w:r w:rsidRPr="00B13456">
        <w:rPr>
          <w:rFonts w:ascii="Times New Roman" w:eastAsia="Times New Roman" w:hAnsi="Times New Roman" w:cs="Times New Roman"/>
          <w:color w:val="auto"/>
          <w:spacing w:val="49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ее</w:t>
      </w:r>
      <w:r w:rsidRPr="00B13456">
        <w:rPr>
          <w:rFonts w:ascii="Times New Roman" w:eastAsia="Times New Roman" w:hAnsi="Times New Roman" w:cs="Times New Roman"/>
          <w:color w:val="auto"/>
          <w:spacing w:val="48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прохождения,</w:t>
      </w:r>
      <w:r w:rsidRPr="00B13456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подтверждаемых документами:</w:t>
      </w:r>
    </w:p>
    <w:p w14:paraId="05D2E318" w14:textId="77777777" w:rsidR="00B13456" w:rsidRPr="00B13456" w:rsidRDefault="00B13456" w:rsidP="00B13456">
      <w:pPr>
        <w:numPr>
          <w:ilvl w:val="0"/>
          <w:numId w:val="33"/>
        </w:numPr>
        <w:tabs>
          <w:tab w:val="left" w:pos="1406"/>
          <w:tab w:val="left" w:pos="1407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Положительного аттестационного листа по практике от образовательной</w:t>
      </w:r>
      <w:r w:rsidRPr="00B13456">
        <w:rPr>
          <w:rFonts w:ascii="Times New Roman" w:eastAsia="Times New Roman" w:hAnsi="Times New Roman" w:cs="Times New Roman"/>
          <w:color w:val="auto"/>
          <w:spacing w:val="12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организации</w:t>
      </w:r>
      <w:r w:rsidRPr="00B13456">
        <w:rPr>
          <w:rFonts w:ascii="Times New Roman" w:eastAsia="Times New Roman" w:hAnsi="Times New Roman" w:cs="Times New Roman"/>
          <w:color w:val="auto"/>
          <w:spacing w:val="2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</w:t>
      </w:r>
      <w:r w:rsidRPr="00B13456">
        <w:rPr>
          <w:rFonts w:ascii="Times New Roman" w:eastAsia="Times New Roman" w:hAnsi="Times New Roman" w:cs="Times New Roman"/>
          <w:color w:val="auto"/>
          <w:spacing w:val="16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уровне</w:t>
      </w:r>
      <w:r w:rsidRPr="00B13456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освоения</w:t>
      </w:r>
      <w:r w:rsidRPr="00B13456">
        <w:rPr>
          <w:rFonts w:ascii="Times New Roman" w:eastAsia="Times New Roman" w:hAnsi="Times New Roman" w:cs="Times New Roman"/>
          <w:color w:val="auto"/>
          <w:spacing w:val="12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B13456">
        <w:rPr>
          <w:rFonts w:ascii="Times New Roman" w:eastAsia="Times New Roman" w:hAnsi="Times New Roman" w:cs="Times New Roman"/>
          <w:color w:val="auto"/>
          <w:spacing w:val="1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компетенций.</w:t>
      </w:r>
    </w:p>
    <w:p w14:paraId="065EC692" w14:textId="77777777" w:rsidR="00B13456" w:rsidRPr="00B13456" w:rsidRDefault="00B13456" w:rsidP="00B13456">
      <w:pPr>
        <w:numPr>
          <w:ilvl w:val="0"/>
          <w:numId w:val="33"/>
        </w:numPr>
        <w:tabs>
          <w:tab w:val="left" w:pos="1406"/>
          <w:tab w:val="left" w:pos="1407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Наличия положительной характеристики организации на обучающегося по</w:t>
      </w:r>
      <w:r w:rsidRPr="00B13456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освоению</w:t>
      </w:r>
      <w:r w:rsidRPr="00B13456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общих</w:t>
      </w:r>
      <w:r w:rsidRPr="00B13456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компетенций</w:t>
      </w:r>
      <w:r w:rsidRPr="00B13456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период</w:t>
      </w:r>
      <w:r w:rsidRPr="00B13456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практики.</w:t>
      </w:r>
    </w:p>
    <w:p w14:paraId="7CF48103" w14:textId="77777777" w:rsidR="00B13456" w:rsidRPr="00B13456" w:rsidRDefault="00B13456" w:rsidP="00B13456">
      <w:pPr>
        <w:numPr>
          <w:ilvl w:val="0"/>
          <w:numId w:val="33"/>
        </w:numPr>
        <w:tabs>
          <w:tab w:val="left" w:pos="1406"/>
          <w:tab w:val="left" w:pos="1407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Полноты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60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своевременности</w:t>
      </w:r>
      <w:r w:rsidRPr="00B13456">
        <w:rPr>
          <w:rFonts w:ascii="Times New Roman" w:eastAsia="Times New Roman" w:hAnsi="Times New Roman" w:cs="Times New Roman"/>
          <w:color w:val="auto"/>
          <w:spacing w:val="60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представления отчета о практике</w:t>
      </w:r>
      <w:r w:rsidRPr="00B13456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 w:rsidRPr="00B13456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 w:rsidRPr="00B13456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индивидуальным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заданием</w:t>
      </w:r>
      <w:r w:rsidRPr="00B13456">
        <w:rPr>
          <w:rFonts w:ascii="Times New Roman" w:eastAsia="Times New Roman" w:hAnsi="Times New Roman" w:cs="Times New Roman"/>
          <w:color w:val="auto"/>
          <w:spacing w:val="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</w:t>
      </w:r>
      <w:r w:rsidRPr="00B13456">
        <w:rPr>
          <w:rFonts w:ascii="Times New Roman" w:eastAsia="Times New Roman" w:hAnsi="Times New Roman" w:cs="Times New Roman"/>
          <w:color w:val="auto"/>
          <w:spacing w:val="4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практику.</w:t>
      </w:r>
    </w:p>
    <w:p w14:paraId="4B065636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4D2634DA" w14:textId="77777777" w:rsidR="00B13456" w:rsidRPr="00B13456" w:rsidRDefault="00B13456" w:rsidP="00B13456">
      <w:pPr>
        <w:tabs>
          <w:tab w:val="left" w:pos="1406"/>
          <w:tab w:val="left" w:pos="1407"/>
        </w:tabs>
        <w:autoSpaceDE w:val="0"/>
        <w:autoSpaceDN w:val="0"/>
        <w:spacing w:line="276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Контроль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оценка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образовательных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результатов</w:t>
      </w:r>
    </w:p>
    <w:p w14:paraId="4DC663DD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Предметом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оценки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-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производственной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приобретенный</w:t>
      </w:r>
      <w:r w:rsidRPr="00B13456">
        <w:rPr>
          <w:rFonts w:ascii="Times New Roman" w:eastAsia="Times New Roman" w:hAnsi="Times New Roman" w:cs="Times New Roman"/>
          <w:color w:val="auto"/>
          <w:spacing w:val="-6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практический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опыт.</w:t>
      </w:r>
    </w:p>
    <w:p w14:paraId="4EF1F8DD" w14:textId="77777777" w:rsidR="00B13456" w:rsidRPr="00B13456" w:rsidRDefault="00B13456" w:rsidP="00B13456">
      <w:pPr>
        <w:tabs>
          <w:tab w:val="left" w:pos="1407"/>
        </w:tabs>
        <w:autoSpaceDE w:val="0"/>
        <w:autoSpaceDN w:val="0"/>
        <w:spacing w:line="276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Показатели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оценки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образовательных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результатов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B13456" w:rsidRPr="00B13456" w14:paraId="3CBBC5F1" w14:textId="77777777" w:rsidTr="003D5EB4">
        <w:tc>
          <w:tcPr>
            <w:tcW w:w="4924" w:type="dxa"/>
          </w:tcPr>
          <w:p w14:paraId="33E51F7C" w14:textId="77777777" w:rsidR="00B13456" w:rsidRPr="00B13456" w:rsidRDefault="00B13456" w:rsidP="00B13456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134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Результаты обучения</w:t>
            </w:r>
          </w:p>
          <w:p w14:paraId="77F5B2C8" w14:textId="77777777" w:rsidR="00B13456" w:rsidRPr="00B13456" w:rsidRDefault="00B13456" w:rsidP="00B13456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134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27D8A196" w14:textId="77777777" w:rsidR="00B13456" w:rsidRPr="00B13456" w:rsidRDefault="00B13456" w:rsidP="00B13456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B134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Формы и методы контроля для оценки</w:t>
            </w:r>
            <w:r w:rsidRPr="00B13456">
              <w:rPr>
                <w:rFonts w:ascii="Times New Roman" w:eastAsia="Times New Roman" w:hAnsi="Times New Roman" w:cs="Times New Roman"/>
                <w:b/>
                <w:spacing w:val="-57"/>
                <w:sz w:val="20"/>
                <w:szCs w:val="20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результатов</w:t>
            </w:r>
            <w:r w:rsidRPr="00B13456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обучения</w:t>
            </w:r>
          </w:p>
        </w:tc>
      </w:tr>
      <w:tr w:rsidR="00B13456" w:rsidRPr="00B13456" w14:paraId="650572EA" w14:textId="77777777" w:rsidTr="003D5EB4">
        <w:tc>
          <w:tcPr>
            <w:tcW w:w="4924" w:type="dxa"/>
          </w:tcPr>
          <w:p w14:paraId="52215FB5" w14:textId="77777777" w:rsidR="00B13456" w:rsidRPr="007F5358" w:rsidRDefault="00B13456" w:rsidP="006404AA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F5358">
              <w:rPr>
                <w:rFonts w:ascii="Times New Roman" w:hAnsi="Times New Roman" w:cs="Times New Roman"/>
                <w:b/>
                <w:bCs/>
              </w:rPr>
              <w:t xml:space="preserve">иметь практический опыт: </w:t>
            </w:r>
          </w:p>
          <w:p w14:paraId="0C73CA3C" w14:textId="50D1CB33" w:rsidR="00B13456" w:rsidRPr="00B13456" w:rsidRDefault="00B13456" w:rsidP="006404AA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проведении расчетов с бюджетом и внебюджетными фондами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</w:tc>
        <w:tc>
          <w:tcPr>
            <w:tcW w:w="4924" w:type="dxa"/>
            <w:vMerge w:val="restart"/>
          </w:tcPr>
          <w:p w14:paraId="51221B70" w14:textId="77777777" w:rsidR="00B13456" w:rsidRPr="00B13456" w:rsidRDefault="00B13456" w:rsidP="00B13456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B13456">
              <w:rPr>
                <w:rFonts w:ascii="Times New Roman" w:eastAsia="Times New Roman" w:hAnsi="Times New Roman" w:cs="Times New Roman"/>
                <w:color w:val="auto"/>
              </w:rPr>
              <w:t>Наличие</w:t>
            </w:r>
            <w:r w:rsidRPr="00B13456">
              <w:rPr>
                <w:rFonts w:ascii="Times New Roman" w:eastAsia="Times New Roman" w:hAnsi="Times New Roman" w:cs="Times New Roman"/>
                <w:color w:val="auto"/>
                <w:spacing w:val="1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  <w:color w:val="auto"/>
              </w:rPr>
              <w:t>положительного</w:t>
            </w:r>
            <w:r w:rsidRPr="00B13456">
              <w:rPr>
                <w:rFonts w:ascii="Times New Roman" w:eastAsia="Times New Roman" w:hAnsi="Times New Roman" w:cs="Times New Roman"/>
                <w:color w:val="auto"/>
                <w:spacing w:val="1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  <w:color w:val="auto"/>
              </w:rPr>
              <w:t>аттестационного</w:t>
            </w:r>
            <w:r w:rsidRPr="00B13456">
              <w:rPr>
                <w:rFonts w:ascii="Times New Roman" w:eastAsia="Times New Roman" w:hAnsi="Times New Roman" w:cs="Times New Roman"/>
                <w:color w:val="auto"/>
                <w:spacing w:val="1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  <w:color w:val="auto"/>
              </w:rPr>
              <w:t>листа</w:t>
            </w:r>
            <w:r w:rsidRPr="00B13456">
              <w:rPr>
                <w:rFonts w:ascii="Times New Roman" w:eastAsia="Times New Roman" w:hAnsi="Times New Roman" w:cs="Times New Roman"/>
                <w:color w:val="auto"/>
                <w:spacing w:val="1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  <w:color w:val="auto"/>
              </w:rPr>
              <w:t>о</w:t>
            </w:r>
            <w:r w:rsidRPr="00B13456">
              <w:rPr>
                <w:rFonts w:ascii="Times New Roman" w:eastAsia="Times New Roman" w:hAnsi="Times New Roman" w:cs="Times New Roman"/>
                <w:color w:val="auto"/>
                <w:spacing w:val="1"/>
              </w:rPr>
              <w:t xml:space="preserve"> качестве выполненных работ за время прохождения практики и </w:t>
            </w:r>
            <w:r w:rsidRPr="00B13456">
              <w:rPr>
                <w:rFonts w:ascii="Times New Roman" w:eastAsia="Times New Roman" w:hAnsi="Times New Roman" w:cs="Times New Roman"/>
                <w:color w:val="auto"/>
              </w:rPr>
              <w:t>сформированности профессиональных компетенций,</w:t>
            </w:r>
            <w:r w:rsidRPr="00B13456">
              <w:rPr>
                <w:rFonts w:ascii="Times New Roman" w:eastAsia="Times New Roman" w:hAnsi="Times New Roman" w:cs="Times New Roman"/>
                <w:color w:val="auto"/>
                <w:spacing w:val="1"/>
              </w:rPr>
              <w:t xml:space="preserve"> п</w:t>
            </w:r>
            <w:r w:rsidRPr="00B13456">
              <w:rPr>
                <w:rFonts w:ascii="Times New Roman" w:eastAsia="Times New Roman" w:hAnsi="Times New Roman" w:cs="Times New Roman"/>
                <w:color w:val="auto"/>
              </w:rPr>
              <w:t>оложительной</w:t>
            </w:r>
            <w:r w:rsidRPr="00B13456">
              <w:rPr>
                <w:rFonts w:ascii="Times New Roman" w:eastAsia="Times New Roman" w:hAnsi="Times New Roman" w:cs="Times New Roman"/>
                <w:color w:val="auto"/>
                <w:spacing w:val="1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  <w:color w:val="auto"/>
              </w:rPr>
              <w:t>характеристики на обучающегося</w:t>
            </w:r>
            <w:r w:rsidRPr="00B13456">
              <w:rPr>
                <w:rFonts w:ascii="Times New Roman" w:eastAsia="Times New Roman" w:hAnsi="Times New Roman" w:cs="Times New Roman"/>
                <w:color w:val="auto"/>
                <w:spacing w:val="61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  <w:color w:val="auto"/>
              </w:rPr>
              <w:t>по</w:t>
            </w:r>
            <w:r w:rsidRPr="00B13456">
              <w:rPr>
                <w:rFonts w:ascii="Times New Roman" w:eastAsia="Times New Roman" w:hAnsi="Times New Roman" w:cs="Times New Roman"/>
                <w:color w:val="auto"/>
                <w:spacing w:val="1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  <w:color w:val="auto"/>
              </w:rPr>
              <w:t>освоению</w:t>
            </w:r>
            <w:r w:rsidRPr="00B13456">
              <w:rPr>
                <w:rFonts w:ascii="Times New Roman" w:eastAsia="Times New Roman" w:hAnsi="Times New Roman" w:cs="Times New Roman"/>
                <w:color w:val="auto"/>
                <w:spacing w:val="1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  <w:color w:val="auto"/>
              </w:rPr>
              <w:t>профессиональных</w:t>
            </w:r>
            <w:r w:rsidRPr="00B13456">
              <w:rPr>
                <w:rFonts w:ascii="Times New Roman" w:eastAsia="Times New Roman" w:hAnsi="Times New Roman" w:cs="Times New Roman"/>
                <w:color w:val="auto"/>
                <w:spacing w:val="1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  <w:color w:val="auto"/>
              </w:rPr>
              <w:t>компетенций в период практики.</w:t>
            </w:r>
          </w:p>
          <w:p w14:paraId="24838802" w14:textId="77777777" w:rsidR="00B13456" w:rsidRPr="00B13456" w:rsidRDefault="00B13456" w:rsidP="00B13456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3456">
              <w:rPr>
                <w:rFonts w:ascii="Times New Roman" w:eastAsia="Times New Roman" w:hAnsi="Times New Roman" w:cs="Times New Roman"/>
              </w:rPr>
              <w:t>Полнота и своевременность представления</w:t>
            </w:r>
            <w:r w:rsidRPr="00B13456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</w:rPr>
              <w:t>отчета</w:t>
            </w:r>
            <w:r w:rsidRPr="00B13456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</w:rPr>
              <w:t>в</w:t>
            </w:r>
            <w:r w:rsidRPr="00B13456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</w:rPr>
              <w:t>соответствии</w:t>
            </w:r>
            <w:r w:rsidRPr="00B13456">
              <w:rPr>
                <w:rFonts w:ascii="Times New Roman" w:eastAsia="Times New Roman" w:hAnsi="Times New Roman" w:cs="Times New Roman"/>
                <w:spacing w:val="12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</w:rPr>
              <w:t>с</w:t>
            </w:r>
            <w:r w:rsidRPr="00B13456">
              <w:rPr>
                <w:rFonts w:ascii="Times New Roman" w:eastAsia="Times New Roman" w:hAnsi="Times New Roman" w:cs="Times New Roman"/>
                <w:spacing w:val="9"/>
              </w:rPr>
              <w:t xml:space="preserve"> индивидуальным </w:t>
            </w:r>
            <w:r w:rsidRPr="00B13456">
              <w:rPr>
                <w:rFonts w:ascii="Times New Roman" w:eastAsia="Times New Roman" w:hAnsi="Times New Roman" w:cs="Times New Roman"/>
              </w:rPr>
              <w:t>заданием</w:t>
            </w:r>
            <w:r w:rsidRPr="00B13456"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</w:rPr>
              <w:t>на</w:t>
            </w:r>
            <w:r w:rsidRPr="00B13456"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</w:rPr>
              <w:t>практику.</w:t>
            </w:r>
          </w:p>
        </w:tc>
      </w:tr>
      <w:tr w:rsidR="00B13456" w:rsidRPr="00B13456" w14:paraId="2DDA9F27" w14:textId="77777777" w:rsidTr="003D5EB4">
        <w:tc>
          <w:tcPr>
            <w:tcW w:w="4924" w:type="dxa"/>
          </w:tcPr>
          <w:p w14:paraId="5723A66C" w14:textId="77777777" w:rsidR="006404AA" w:rsidRPr="007F5358" w:rsidRDefault="006404AA" w:rsidP="006404AA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F5358">
              <w:rPr>
                <w:rFonts w:ascii="Times New Roman" w:hAnsi="Times New Roman" w:cs="Times New Roman"/>
                <w:b/>
                <w:bCs/>
              </w:rPr>
              <w:t>уметь:</w:t>
            </w:r>
          </w:p>
          <w:p w14:paraId="0DB47174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определять виды и порядок налогообложения;</w:t>
            </w:r>
          </w:p>
          <w:p w14:paraId="5E71180D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ориентироваться в системе налогов Российской Федерации;</w:t>
            </w:r>
          </w:p>
          <w:p w14:paraId="33B48B4E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выделять элементы налогообложения;</w:t>
            </w:r>
          </w:p>
          <w:p w14:paraId="30510E59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определять источники уплаты налогов, сборов, пошлин;</w:t>
            </w:r>
          </w:p>
          <w:p w14:paraId="30A02C19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оформлять бухгалтерскими проводками начисления и перечисления сумм налогов и сборов;</w:t>
            </w:r>
          </w:p>
          <w:p w14:paraId="0BC884AA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организовывать аналитический учет по счету 68 "Расчеты по налогам и сборам";</w:t>
            </w:r>
          </w:p>
          <w:p w14:paraId="26962F79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заполнять платежные поручения по перечислению налогов и сборов;</w:t>
            </w:r>
          </w:p>
          <w:p w14:paraId="6AA7F3E5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выбирать для платежных поручений по видам налогов соответствующие реквизиты;</w:t>
            </w:r>
          </w:p>
          <w:p w14:paraId="48448836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выбирать коды бюджетной классификации для определенных налогов, штрафов и пени;</w:t>
            </w:r>
          </w:p>
          <w:p w14:paraId="082A484D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пользоваться образцом заполнения платежных поручений по перечислению налогов, сборов и пошлин;</w:t>
            </w:r>
          </w:p>
          <w:p w14:paraId="59246CCA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проводить учет расчетов по социальному страхованию и обеспечению;</w:t>
            </w:r>
          </w:p>
          <w:p w14:paraId="656E71C6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определять объекты налогообложения для исчисления, отчеты по страховым взносам в ФНС России и государственные внебюджетные фонды;</w:t>
            </w:r>
          </w:p>
          <w:p w14:paraId="590FA473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 xml:space="preserve">применять порядок и соблюдать сроки </w:t>
            </w:r>
            <w:r w:rsidRPr="00E06477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исчисления по страховым взносам в государственные внебюджетные фонды;</w:t>
            </w:r>
          </w:p>
          <w:p w14:paraId="4824C2B8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  <w:p w14:paraId="454ED8BF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7CDDF14C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осуществлять аналитический учет по счету 69 "Расчеты по социальному страхованию";</w:t>
            </w:r>
          </w:p>
          <w:p w14:paraId="697EEF9C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14:paraId="45BB2F61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использовать средства внебюджетных фондов по направлениям, определенным законодательством;</w:t>
            </w:r>
          </w:p>
          <w:p w14:paraId="391571CF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банка;</w:t>
            </w:r>
          </w:p>
          <w:p w14:paraId="06BBD650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6F1972CE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выбирать для платежных поручений по видам страховых взносов соответствующие реквизиты;</w:t>
            </w:r>
          </w:p>
          <w:p w14:paraId="3E564E6F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оформлять платежные поручения по штрафам и пеням внебюджетных фондов;</w:t>
            </w:r>
          </w:p>
          <w:p w14:paraId="100BCD12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14:paraId="2FC6EFBA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      </w:r>
          </w:p>
          <w:p w14:paraId="7DE77148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14:paraId="46D159BE" w14:textId="0D70A9C3" w:rsidR="00B13456" w:rsidRPr="00B13456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банка.</w:t>
            </w:r>
          </w:p>
        </w:tc>
        <w:tc>
          <w:tcPr>
            <w:tcW w:w="4924" w:type="dxa"/>
            <w:vMerge/>
          </w:tcPr>
          <w:p w14:paraId="686CB7F8" w14:textId="77777777" w:rsidR="00B13456" w:rsidRPr="00B13456" w:rsidRDefault="00B13456" w:rsidP="00B13456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3456" w:rsidRPr="00B13456" w14:paraId="5E239C18" w14:textId="77777777" w:rsidTr="003D5EB4">
        <w:tc>
          <w:tcPr>
            <w:tcW w:w="4924" w:type="dxa"/>
          </w:tcPr>
          <w:p w14:paraId="4D0F6830" w14:textId="77777777" w:rsidR="00B13456" w:rsidRPr="007F5358" w:rsidRDefault="00B13456" w:rsidP="006404AA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F5358">
              <w:rPr>
                <w:rFonts w:ascii="Times New Roman" w:hAnsi="Times New Roman" w:cs="Times New Roman"/>
                <w:b/>
                <w:bCs/>
              </w:rPr>
              <w:t>знать:</w:t>
            </w:r>
          </w:p>
          <w:p w14:paraId="631CC8A3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284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виды и порядок налогообложения;</w:t>
            </w:r>
          </w:p>
          <w:p w14:paraId="6249FD37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284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систему налогов Российской Федерации;</w:t>
            </w:r>
          </w:p>
          <w:p w14:paraId="4B840551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284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элементы налогообложения;</w:t>
            </w:r>
          </w:p>
          <w:p w14:paraId="22CCC234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284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источники уплаты налогов, сборов, пошлин;</w:t>
            </w:r>
          </w:p>
          <w:p w14:paraId="24430D33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284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оформление бухгалтерскими проводками начисления и перечисления сумм налогов и сборов;</w:t>
            </w:r>
          </w:p>
          <w:p w14:paraId="3B5E1BDE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284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аналитический учет по счету 68 "Расчеты по налогам и сборам";</w:t>
            </w:r>
          </w:p>
          <w:p w14:paraId="245FF249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284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порядок заполнения платежных поручений по перечислению налогов и сборов;</w:t>
            </w:r>
          </w:p>
          <w:p w14:paraId="0FDE9DCF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      </w:r>
          </w:p>
          <w:p w14:paraId="6A58C605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коды бюджетной классификации, порядок их присвоения для налога, штрафа и пени;</w:t>
            </w:r>
          </w:p>
          <w:p w14:paraId="6AB19404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образец заполнения платежных поручений по перечислению налогов, сборов и пошлин;</w:t>
            </w:r>
          </w:p>
          <w:p w14:paraId="3988545D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учет расчетов по социальному страхованию и обеспечению;</w:t>
            </w:r>
          </w:p>
          <w:p w14:paraId="3E1957BD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аналитический учет по счету 69 "Расчеты по социальному страхованию";</w:t>
            </w:r>
          </w:p>
          <w:p w14:paraId="6D47D356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сущность и структуру страховых взносов в Федеральную налоговую службу (далее - ФНС России) и государственные внебюджетные фонды;</w:t>
            </w:r>
          </w:p>
          <w:p w14:paraId="778376BC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объекты налогообложения для исчисления страховых взносов в государственные внебюджетные фонды;</w:t>
            </w:r>
          </w:p>
          <w:p w14:paraId="096F0B1A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порядок и сроки исчисления страховых взносов в ФНС России и государственные внебюджетные фонды;</w:t>
            </w:r>
          </w:p>
          <w:p w14:paraId="0409A137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порядок и сроки представления отчетности в системе ФНС России и внебюджетного фонда;</w:t>
            </w:r>
          </w:p>
          <w:p w14:paraId="007A7A60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особенности зачисления сумм страховых взносов в государственные внебюджетные фонды;</w:t>
            </w:r>
          </w:p>
          <w:p w14:paraId="75B55B9C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</w:t>
            </w:r>
            <w:r w:rsidRPr="00E064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49886C5A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14:paraId="11B1A7AB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использование средств внебюджетных фондов;</w:t>
            </w:r>
          </w:p>
          <w:p w14:paraId="6779FEF8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процедуру контроля прохождения платежных поручений по расчетно-кассовым банковским операциям с использованием выписок банка;</w:t>
            </w:r>
          </w:p>
          <w:p w14:paraId="4E37649B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порядок заполнения платежных поручений по перечислению страховых взносов во внебюджетные фонды;</w:t>
            </w:r>
          </w:p>
          <w:p w14:paraId="3E1B7975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образец заполнения платежных поручений по перечислению страховых взносов во внебюджетные фонды;</w:t>
            </w:r>
          </w:p>
          <w:p w14:paraId="10A2F597" w14:textId="40E2B780" w:rsidR="00B13456" w:rsidRPr="00B13456" w:rsidRDefault="00B13456" w:rsidP="006404AA">
            <w:pPr>
              <w:pStyle w:val="ConsPlusNormal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процедуру контроля прохождения платежных поручений по расчетно-кассовым банковским операциям с использованием выписок банка.</w:t>
            </w:r>
          </w:p>
        </w:tc>
        <w:tc>
          <w:tcPr>
            <w:tcW w:w="4924" w:type="dxa"/>
            <w:vMerge/>
          </w:tcPr>
          <w:p w14:paraId="56B44E10" w14:textId="77777777" w:rsidR="00B13456" w:rsidRPr="00B13456" w:rsidRDefault="00B13456" w:rsidP="00B13456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7282E38" w14:textId="77777777" w:rsidR="00B13456" w:rsidRPr="00B13456" w:rsidRDefault="00B13456" w:rsidP="00B13456">
      <w:pPr>
        <w:tabs>
          <w:tab w:val="left" w:pos="1407"/>
        </w:tabs>
        <w:autoSpaceDE w:val="0"/>
        <w:autoSpaceDN w:val="0"/>
        <w:spacing w:line="276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7B81EA97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период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прохождения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учебной практики обучающимся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ведётся</w:t>
      </w:r>
      <w:r w:rsidRPr="00B13456">
        <w:rPr>
          <w:rFonts w:ascii="Times New Roman" w:eastAsia="Times New Roman" w:hAnsi="Times New Roman" w:cs="Times New Roman"/>
          <w:color w:val="auto"/>
          <w:spacing w:val="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рабочий график (план)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проведения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 (дневник практики).</w:t>
      </w:r>
    </w:p>
    <w:p w14:paraId="4211914D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Формой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отчётности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обучающихся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учебной практике является: </w:t>
      </w:r>
      <w:r w:rsidRPr="00B13456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отчёт</w:t>
      </w:r>
      <w:r w:rsidRPr="00B13456">
        <w:rPr>
          <w:rFonts w:ascii="Times New Roman" w:eastAsia="Times New Roman" w:hAnsi="Times New Roman" w:cs="Times New Roman"/>
          <w:b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о практике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.</w:t>
      </w:r>
    </w:p>
    <w:p w14:paraId="370006EC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Отчёт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отражает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выполнение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программы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учебной практики заданий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поручений,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полученных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руководителя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образовательной организации. Отчёт должен содержать выводы о приобретённых навыках,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освоении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профессиональных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компетенций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возможности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применения</w:t>
      </w:r>
      <w:r w:rsidRPr="00B13456">
        <w:rPr>
          <w:rFonts w:ascii="Times New Roman" w:eastAsia="Times New Roman" w:hAnsi="Times New Roman" w:cs="Times New Roman"/>
          <w:color w:val="auto"/>
          <w:spacing w:val="6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теоретических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знаний,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полученных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 обучении.</w:t>
      </w:r>
    </w:p>
    <w:p w14:paraId="17165E4F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качестве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приложения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отчету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обучающийся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может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оформить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графические, аудио-, фото-, видео-, материалы, приложить наглядные образцы документов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(изделий),</w:t>
      </w:r>
      <w:r w:rsidRPr="00B13456">
        <w:rPr>
          <w:rFonts w:ascii="Times New Roman" w:eastAsia="Times New Roman" w:hAnsi="Times New Roman" w:cs="Times New Roman"/>
          <w:color w:val="auto"/>
          <w:spacing w:val="-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подтверждающие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практический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опыт, полученный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практике.</w:t>
      </w:r>
    </w:p>
    <w:p w14:paraId="502CB69E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 защите практики допускаются обучающиеся, своевременно и в полном объеме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выполнившие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программу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представившие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указанные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сроки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всю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отчетную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документацию. В ходе защиты выясняется степень выполнения обучающимся программы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практики, глубина понимания основных задач практики и основных вопросов, отраженных 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отчете.</w:t>
      </w:r>
    </w:p>
    <w:p w14:paraId="5E66B4E5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Форма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промежуточной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аттестации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итогам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прохождения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–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дифференцированный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зачет.</w:t>
      </w:r>
    </w:p>
    <w:p w14:paraId="2536ABCE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Зачет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учебной практике носит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дифференцированный</w:t>
      </w:r>
      <w:r w:rsidRPr="00B13456">
        <w:rPr>
          <w:rFonts w:ascii="Times New Roman" w:eastAsia="Times New Roman" w:hAnsi="Times New Roman" w:cs="Times New Roman"/>
          <w:color w:val="auto"/>
          <w:spacing w:val="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характер,</w:t>
      </w:r>
      <w:r w:rsidRPr="00B13456">
        <w:rPr>
          <w:rFonts w:ascii="Times New Roman" w:eastAsia="Times New Roman" w:hAnsi="Times New Roman" w:cs="Times New Roman"/>
          <w:color w:val="auto"/>
          <w:spacing w:val="6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предполагает</w:t>
      </w:r>
      <w:r w:rsidRPr="00B13456">
        <w:rPr>
          <w:rFonts w:ascii="Times New Roman" w:eastAsia="Times New Roman" w:hAnsi="Times New Roman" w:cs="Times New Roman"/>
          <w:color w:val="auto"/>
          <w:spacing w:val="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оценку:</w:t>
      </w:r>
      <w:r w:rsidRPr="00B13456">
        <w:rPr>
          <w:rFonts w:ascii="Times New Roman" w:eastAsia="Times New Roman" w:hAnsi="Times New Roman" w:cs="Times New Roman"/>
          <w:color w:val="auto"/>
          <w:spacing w:val="9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«отлично»,</w:t>
      </w:r>
      <w:r w:rsidRPr="00B13456">
        <w:rPr>
          <w:rFonts w:ascii="Times New Roman" w:eastAsia="Times New Roman" w:hAnsi="Times New Roman" w:cs="Times New Roman"/>
          <w:color w:val="auto"/>
          <w:spacing w:val="1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«хорошо», «удовлетворительно»,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которая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проставляется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экзаменационную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ведомость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зачетную</w:t>
      </w:r>
      <w:r w:rsidRPr="00B13456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книжку</w:t>
      </w:r>
      <w:r w:rsidRPr="00B13456">
        <w:rPr>
          <w:rFonts w:ascii="Times New Roman" w:eastAsia="Times New Roman" w:hAnsi="Times New Roman" w:cs="Times New Roman"/>
          <w:color w:val="auto"/>
          <w:spacing w:val="-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студента.</w:t>
      </w:r>
    </w:p>
    <w:p w14:paraId="3D69C5EB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Оценка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«неудовлетворительно»,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полученная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студентом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итогам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зачетную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книжку</w:t>
      </w:r>
      <w:r w:rsidRPr="00B13456">
        <w:rPr>
          <w:rFonts w:ascii="Times New Roman" w:eastAsia="Times New Roman" w:hAnsi="Times New Roman" w:cs="Times New Roman"/>
          <w:color w:val="auto"/>
          <w:spacing w:val="-8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не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проставляется.</w:t>
      </w:r>
    </w:p>
    <w:p w14:paraId="1DDA982C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оценке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итогов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работы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студента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принимается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во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внимание</w:t>
      </w:r>
      <w:r w:rsidRPr="00B13456">
        <w:rPr>
          <w:rFonts w:ascii="Times New Roman" w:eastAsia="Times New Roman" w:hAnsi="Times New Roman" w:cs="Times New Roman"/>
          <w:color w:val="auto"/>
          <w:spacing w:val="6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выполнение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программы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реализация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поставленных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задач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полном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объеме,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активность,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lastRenderedPageBreak/>
        <w:t>ответственность и творческий подход практиканта к работе, качественная характеристика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продуктивности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деятельности,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качество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итоговой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документации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представление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ее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установленные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сроки, защита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отчета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 практике.</w:t>
      </w:r>
    </w:p>
    <w:p w14:paraId="660C949E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Оценка «отлично» ставится студенту, который в срок в полном объеме и на высоком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уровне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выполнил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программу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практики.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Документация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оформлена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соответствии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требованиями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представлена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установленные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сроки.</w:t>
      </w:r>
    </w:p>
    <w:p w14:paraId="0BAE59ED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Оценка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«хорошо»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ставится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студенту,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который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выполнил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программу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полном объеме с незначительным нарушением сроков, обнаружил практические умения 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соответствии со специальностью, но был менее самостоятелен, инициативен в деятельности.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Документация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оформлена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соответствии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требованиями,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однако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представлена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незначительным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нарушением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сроков.</w:t>
      </w:r>
    </w:p>
    <w:p w14:paraId="3ABC9B7C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Оценка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«удовлетворительно»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ставится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студенту,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который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выполнил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программу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 не в полном объеме, допускал просчеты и ошибки в работе, свидетельствующие о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поверхностных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знаниях.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Отчетная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документация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представлена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срок,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но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60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полном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объеме,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есть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серьезные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замечания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ее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оформлению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содержанию,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потребовавшие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доработки.</w:t>
      </w:r>
    </w:p>
    <w:p w14:paraId="70A5BB56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Оценка «неудовлетворительно» ставится студенту, который не выполнил программу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практики.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Отчетная документация не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представлена.</w:t>
      </w:r>
    </w:p>
    <w:p w14:paraId="2110C389" w14:textId="34D62B5A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Студент,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выполнивший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программу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учебной практик</w:t>
      </w:r>
      <w:r w:rsidR="006404AA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направляется на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практику</w:t>
      </w:r>
      <w:r w:rsidRPr="00B13456">
        <w:rPr>
          <w:rFonts w:ascii="Times New Roman" w:eastAsia="Times New Roman" w:hAnsi="Times New Roman" w:cs="Times New Roman"/>
          <w:color w:val="auto"/>
          <w:spacing w:val="-8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повторно.</w:t>
      </w:r>
    </w:p>
    <w:p w14:paraId="1B2A2AD3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Структура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5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требования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к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оформлению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отчета</w:t>
      </w:r>
    </w:p>
    <w:p w14:paraId="3BB9A224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Отчет оформляется на бумаге формата А-4 на одной стороне листа. Размеры полей: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слева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– 30</w:t>
      </w:r>
      <w:r w:rsidRPr="00B13456">
        <w:rPr>
          <w:rFonts w:ascii="Times New Roman" w:eastAsia="Times New Roman" w:hAnsi="Times New Roman" w:cs="Times New Roman"/>
          <w:color w:val="auto"/>
          <w:spacing w:val="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мм, справа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–</w:t>
      </w:r>
      <w:r w:rsidRPr="00B13456">
        <w:rPr>
          <w:rFonts w:ascii="Times New Roman" w:eastAsia="Times New Roman" w:hAnsi="Times New Roman" w:cs="Times New Roman"/>
          <w:color w:val="auto"/>
          <w:spacing w:val="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15 мм, сверху</w:t>
      </w:r>
      <w:r w:rsidRPr="00B13456">
        <w:rPr>
          <w:rFonts w:ascii="Times New Roman" w:eastAsia="Times New Roman" w:hAnsi="Times New Roman" w:cs="Times New Roman"/>
          <w:color w:val="auto"/>
          <w:spacing w:val="-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 снизу</w:t>
      </w:r>
      <w:r w:rsidRPr="00B13456">
        <w:rPr>
          <w:rFonts w:ascii="Times New Roman" w:eastAsia="Times New Roman" w:hAnsi="Times New Roman" w:cs="Times New Roman"/>
          <w:color w:val="auto"/>
          <w:spacing w:val="-6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–</w:t>
      </w:r>
      <w:r w:rsidRPr="00B13456">
        <w:rPr>
          <w:rFonts w:ascii="Times New Roman" w:eastAsia="Times New Roman" w:hAnsi="Times New Roman" w:cs="Times New Roman"/>
          <w:color w:val="auto"/>
          <w:spacing w:val="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20 мм.</w:t>
      </w:r>
    </w:p>
    <w:p w14:paraId="5B8E0F7A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Объем</w:t>
      </w:r>
      <w:r w:rsidRPr="00B13456">
        <w:rPr>
          <w:rFonts w:ascii="Times New Roman" w:eastAsia="Times New Roman" w:hAnsi="Times New Roman" w:cs="Times New Roman"/>
          <w:color w:val="auto"/>
          <w:spacing w:val="5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-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не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менее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20 листов.</w:t>
      </w:r>
    </w:p>
    <w:p w14:paraId="73F49156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Каждый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раздел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отчета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оформляется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новой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страницы.</w:t>
      </w:r>
    </w:p>
    <w:p w14:paraId="08787E2A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Оформление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отчета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должно соответствовать требованиям </w:t>
      </w:r>
      <w:r w:rsidRPr="00B13456">
        <w:rPr>
          <w:rFonts w:ascii="Times New Roman" w:eastAsia="Times New Roman" w:hAnsi="Times New Roman" w:cs="Times New Roman"/>
          <w:color w:val="333333"/>
          <w:lang w:eastAsia="en-US" w:bidi="ar-SA"/>
        </w:rPr>
        <w:t>ЕСТД (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Единая система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технологической документации) </w:t>
      </w:r>
      <w:r w:rsidRPr="00B13456">
        <w:rPr>
          <w:rFonts w:ascii="Times New Roman" w:eastAsia="Times New Roman" w:hAnsi="Times New Roman" w:cs="Times New Roman"/>
          <w:color w:val="333333"/>
          <w:lang w:eastAsia="en-US" w:bidi="ar-SA"/>
        </w:rPr>
        <w:t>и ЕСКД</w:t>
      </w:r>
      <w:r w:rsidRPr="00B13456">
        <w:rPr>
          <w:rFonts w:ascii="Times New Roman" w:eastAsia="Times New Roman" w:hAnsi="Times New Roman" w:cs="Times New Roman"/>
          <w:color w:val="333333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333333"/>
          <w:lang w:eastAsia="en-US" w:bidi="ar-SA"/>
        </w:rPr>
        <w:t>(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единая система конструкторской документации),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оформления.</w:t>
      </w:r>
    </w:p>
    <w:p w14:paraId="118CD6B8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Страницы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имеют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сквозную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нумерацию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арабскими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цифрами,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проставленными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верхнем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поле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центру.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Шрифт</w:t>
      </w:r>
      <w:r w:rsidRPr="00B13456">
        <w:rPr>
          <w:rFonts w:ascii="Times New Roman" w:eastAsia="Times New Roman" w:hAnsi="Times New Roman" w:cs="Times New Roman"/>
          <w:color w:val="auto"/>
          <w:spacing w:val="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–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Times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New </w:t>
      </w:r>
      <w:proofErr w:type="spellStart"/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Roman</w:t>
      </w:r>
      <w:proofErr w:type="spellEnd"/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14,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межстрочный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интервал</w:t>
      </w:r>
      <w:r w:rsidRPr="00B13456">
        <w:rPr>
          <w:rFonts w:ascii="Times New Roman" w:eastAsia="Times New Roman" w:hAnsi="Times New Roman" w:cs="Times New Roman"/>
          <w:color w:val="auto"/>
          <w:spacing w:val="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-</w:t>
      </w:r>
      <w:r w:rsidRPr="00B13456">
        <w:rPr>
          <w:rFonts w:ascii="Times New Roman" w:eastAsia="Times New Roman" w:hAnsi="Times New Roman" w:cs="Times New Roman"/>
          <w:color w:val="auto"/>
          <w:spacing w:val="5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1,5.</w:t>
      </w:r>
    </w:p>
    <w:p w14:paraId="631612EE" w14:textId="77777777" w:rsidR="00B13456" w:rsidRPr="00B13456" w:rsidRDefault="00B13456" w:rsidP="00B13456">
      <w:pPr>
        <w:numPr>
          <w:ilvl w:val="0"/>
          <w:numId w:val="29"/>
        </w:numPr>
        <w:tabs>
          <w:tab w:val="left" w:pos="1353"/>
        </w:tabs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B13456">
        <w:rPr>
          <w:rFonts w:ascii="Times New Roman" w:eastAsia="Times New Roman" w:hAnsi="Times New Roman" w:cs="Times New Roman"/>
          <w:b/>
          <w:color w:val="auto"/>
          <w:szCs w:val="22"/>
          <w:lang w:eastAsia="en-US" w:bidi="ar-SA"/>
        </w:rPr>
        <w:t>Титульный</w:t>
      </w:r>
      <w:r w:rsidRPr="00B13456">
        <w:rPr>
          <w:rFonts w:ascii="Times New Roman" w:eastAsia="Times New Roman" w:hAnsi="Times New Roman" w:cs="Times New Roman"/>
          <w:b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color w:val="auto"/>
          <w:szCs w:val="22"/>
          <w:lang w:eastAsia="en-US" w:bidi="ar-SA"/>
        </w:rPr>
        <w:t>лист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.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Вверху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пишется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полное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название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колледжа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(Автономная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некоммерческая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организация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образования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«Пермский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гуманитарно-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технологический</w:t>
      </w:r>
      <w:r w:rsidRPr="00B13456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колледж»).</w:t>
      </w:r>
    </w:p>
    <w:p w14:paraId="60E1163E" w14:textId="77777777" w:rsidR="00B13456" w:rsidRPr="00B13456" w:rsidRDefault="00B13456" w:rsidP="00B13456">
      <w:pPr>
        <w:tabs>
          <w:tab w:val="left" w:pos="5353"/>
        </w:tabs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9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центре</w:t>
      </w:r>
      <w:r w:rsidRPr="00B13456">
        <w:rPr>
          <w:rFonts w:ascii="Times New Roman" w:eastAsia="Times New Roman" w:hAnsi="Times New Roman" w:cs="Times New Roman"/>
          <w:color w:val="auto"/>
          <w:spacing w:val="9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–</w:t>
      </w:r>
      <w:r w:rsidRPr="00B13456">
        <w:rPr>
          <w:rFonts w:ascii="Times New Roman" w:eastAsia="Times New Roman" w:hAnsi="Times New Roman" w:cs="Times New Roman"/>
          <w:color w:val="auto"/>
          <w:spacing w:val="100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«Отчет</w:t>
      </w:r>
      <w:r w:rsidRPr="00B13456">
        <w:rPr>
          <w:rFonts w:ascii="Times New Roman" w:eastAsia="Times New Roman" w:hAnsi="Times New Roman" w:cs="Times New Roman"/>
          <w:color w:val="auto"/>
          <w:spacing w:val="100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</w:t>
      </w:r>
      <w:r w:rsidRPr="00B13456">
        <w:rPr>
          <w:rFonts w:ascii="Times New Roman" w:eastAsia="Times New Roman" w:hAnsi="Times New Roman" w:cs="Times New Roman"/>
          <w:color w:val="auto"/>
          <w:spacing w:val="9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прохождении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ab/>
        <w:t>учебной практики в</w:t>
      </w:r>
      <w:r w:rsidRPr="00B13456">
        <w:rPr>
          <w:rFonts w:ascii="Times New Roman" w:eastAsia="Times New Roman" w:hAnsi="Times New Roman" w:cs="Times New Roman"/>
          <w:color w:val="auto"/>
          <w:u w:val="single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u w:val="single"/>
          <w:lang w:eastAsia="en-US" w:bidi="ar-SA"/>
        </w:rPr>
        <w:tab/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(указывается наименование организации)». Ниже, с правой стороны,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приводятся</w:t>
      </w:r>
      <w:r w:rsidRPr="00B13456">
        <w:rPr>
          <w:rFonts w:ascii="Times New Roman" w:eastAsia="Times New Roman" w:hAnsi="Times New Roman" w:cs="Times New Roman"/>
          <w:color w:val="auto"/>
          <w:spacing w:val="20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данные</w:t>
      </w:r>
      <w:r w:rsidRPr="00B13456">
        <w:rPr>
          <w:rFonts w:ascii="Times New Roman" w:eastAsia="Times New Roman" w:hAnsi="Times New Roman" w:cs="Times New Roman"/>
          <w:color w:val="auto"/>
          <w:spacing w:val="20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</w:t>
      </w:r>
      <w:r w:rsidRPr="00B13456">
        <w:rPr>
          <w:rFonts w:ascii="Times New Roman" w:eastAsia="Times New Roman" w:hAnsi="Times New Roman" w:cs="Times New Roman"/>
          <w:color w:val="auto"/>
          <w:spacing w:val="19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исполнителе</w:t>
      </w:r>
      <w:r w:rsidRPr="00B13456">
        <w:rPr>
          <w:rFonts w:ascii="Times New Roman" w:eastAsia="Times New Roman" w:hAnsi="Times New Roman" w:cs="Times New Roman"/>
          <w:color w:val="auto"/>
          <w:spacing w:val="2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работы</w:t>
      </w:r>
      <w:r w:rsidRPr="00B13456">
        <w:rPr>
          <w:rFonts w:ascii="Times New Roman" w:eastAsia="Times New Roman" w:hAnsi="Times New Roman" w:cs="Times New Roman"/>
          <w:color w:val="auto"/>
          <w:spacing w:val="2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(курс,</w:t>
      </w:r>
      <w:r w:rsidRPr="00B13456">
        <w:rPr>
          <w:rFonts w:ascii="Times New Roman" w:eastAsia="Times New Roman" w:hAnsi="Times New Roman" w:cs="Times New Roman"/>
          <w:color w:val="auto"/>
          <w:spacing w:val="2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группа,</w:t>
      </w:r>
      <w:r w:rsidRPr="00B13456">
        <w:rPr>
          <w:rFonts w:ascii="Times New Roman" w:eastAsia="Times New Roman" w:hAnsi="Times New Roman" w:cs="Times New Roman"/>
          <w:color w:val="auto"/>
          <w:spacing w:val="4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форма</w:t>
      </w:r>
      <w:r w:rsidRPr="00B13456">
        <w:rPr>
          <w:rFonts w:ascii="Times New Roman" w:eastAsia="Times New Roman" w:hAnsi="Times New Roman" w:cs="Times New Roman"/>
          <w:color w:val="auto"/>
          <w:spacing w:val="19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обучения,</w:t>
      </w:r>
      <w:r w:rsidRPr="00B13456">
        <w:rPr>
          <w:rFonts w:ascii="Times New Roman" w:eastAsia="Times New Roman" w:hAnsi="Times New Roman" w:cs="Times New Roman"/>
          <w:color w:val="auto"/>
          <w:spacing w:val="2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срок</w:t>
      </w:r>
      <w:r w:rsidRPr="00B13456">
        <w:rPr>
          <w:rFonts w:ascii="Times New Roman" w:eastAsia="Times New Roman" w:hAnsi="Times New Roman" w:cs="Times New Roman"/>
          <w:color w:val="auto"/>
          <w:spacing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обучения,</w:t>
      </w:r>
      <w:r w:rsidRPr="00B13456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код</w:t>
      </w:r>
      <w:r w:rsidRPr="00B13456">
        <w:rPr>
          <w:rFonts w:ascii="Times New Roman" w:eastAsia="Times New Roman" w:hAnsi="Times New Roman" w:cs="Times New Roman"/>
          <w:color w:val="auto"/>
          <w:spacing w:val="30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3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название</w:t>
      </w:r>
      <w:r w:rsidRPr="00B13456">
        <w:rPr>
          <w:rFonts w:ascii="Times New Roman" w:eastAsia="Times New Roman" w:hAnsi="Times New Roman" w:cs="Times New Roman"/>
          <w:color w:val="auto"/>
          <w:spacing w:val="30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специальности,</w:t>
      </w:r>
      <w:r w:rsidRPr="00B13456">
        <w:rPr>
          <w:rFonts w:ascii="Times New Roman" w:eastAsia="Times New Roman" w:hAnsi="Times New Roman" w:cs="Times New Roman"/>
          <w:color w:val="auto"/>
          <w:spacing w:val="3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ФИО</w:t>
      </w:r>
      <w:r w:rsidRPr="00B13456">
        <w:rPr>
          <w:rFonts w:ascii="Times New Roman" w:eastAsia="Times New Roman" w:hAnsi="Times New Roman" w:cs="Times New Roman"/>
          <w:color w:val="auto"/>
          <w:spacing w:val="29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полностью).</w:t>
      </w:r>
      <w:r w:rsidRPr="00B13456">
        <w:rPr>
          <w:rFonts w:ascii="Times New Roman" w:eastAsia="Times New Roman" w:hAnsi="Times New Roman" w:cs="Times New Roman"/>
          <w:color w:val="auto"/>
          <w:spacing w:val="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Далее</w:t>
      </w:r>
      <w:r w:rsidRPr="00B13456">
        <w:rPr>
          <w:rFonts w:ascii="Times New Roman" w:eastAsia="Times New Roman" w:hAnsi="Times New Roman" w:cs="Times New Roman"/>
          <w:color w:val="auto"/>
          <w:spacing w:val="3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–</w:t>
      </w:r>
      <w:r w:rsidRPr="00B13456">
        <w:rPr>
          <w:rFonts w:ascii="Times New Roman" w:eastAsia="Times New Roman" w:hAnsi="Times New Roman" w:cs="Times New Roman"/>
          <w:color w:val="auto"/>
          <w:spacing w:val="3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руководитель</w:t>
      </w:r>
      <w:r w:rsidRPr="00B13456">
        <w:rPr>
          <w:rFonts w:ascii="Times New Roman" w:eastAsia="Times New Roman" w:hAnsi="Times New Roman" w:cs="Times New Roman"/>
          <w:color w:val="auto"/>
          <w:spacing w:val="3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3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–</w:t>
      </w:r>
      <w:r w:rsidRPr="00B13456">
        <w:rPr>
          <w:rFonts w:ascii="Times New Roman" w:eastAsia="Times New Roman" w:hAnsi="Times New Roman" w:cs="Times New Roman"/>
          <w:color w:val="auto"/>
          <w:spacing w:val="3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ФИО</w:t>
      </w:r>
      <w:r w:rsidRPr="00B13456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полностью,</w:t>
      </w:r>
      <w:r w:rsidRPr="00B13456">
        <w:rPr>
          <w:rFonts w:ascii="Times New Roman" w:eastAsia="Times New Roman" w:hAnsi="Times New Roman" w:cs="Times New Roman"/>
          <w:color w:val="auto"/>
          <w:spacing w:val="2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должность.</w:t>
      </w:r>
      <w:r w:rsidRPr="00B13456">
        <w:rPr>
          <w:rFonts w:ascii="Times New Roman" w:eastAsia="Times New Roman" w:hAnsi="Times New Roman" w:cs="Times New Roman"/>
          <w:color w:val="auto"/>
          <w:spacing w:val="2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Внизу</w:t>
      </w:r>
      <w:r w:rsidRPr="00B13456">
        <w:rPr>
          <w:rFonts w:ascii="Times New Roman" w:eastAsia="Times New Roman" w:hAnsi="Times New Roman" w:cs="Times New Roman"/>
          <w:color w:val="auto"/>
          <w:spacing w:val="10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страницы</w:t>
      </w:r>
      <w:r w:rsidRPr="00B13456">
        <w:rPr>
          <w:rFonts w:ascii="Times New Roman" w:eastAsia="Times New Roman" w:hAnsi="Times New Roman" w:cs="Times New Roman"/>
          <w:color w:val="auto"/>
          <w:spacing w:val="28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указывается</w:t>
      </w:r>
      <w:r w:rsidRPr="00B13456">
        <w:rPr>
          <w:rFonts w:ascii="Times New Roman" w:eastAsia="Times New Roman" w:hAnsi="Times New Roman" w:cs="Times New Roman"/>
          <w:color w:val="auto"/>
          <w:spacing w:val="120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-</w:t>
      </w:r>
      <w:r w:rsidRPr="00B13456">
        <w:rPr>
          <w:rFonts w:ascii="Times New Roman" w:eastAsia="Times New Roman" w:hAnsi="Times New Roman" w:cs="Times New Roman"/>
          <w:color w:val="auto"/>
          <w:spacing w:val="11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Пермь</w:t>
      </w:r>
      <w:r w:rsidRPr="00B13456">
        <w:rPr>
          <w:rFonts w:ascii="Times New Roman" w:eastAsia="Times New Roman" w:hAnsi="Times New Roman" w:cs="Times New Roman"/>
          <w:color w:val="auto"/>
          <w:spacing w:val="2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20</w:t>
      </w:r>
      <w:r w:rsidRPr="00B13456">
        <w:rPr>
          <w:rFonts w:ascii="Times New Roman" w:eastAsia="Times New Roman" w:hAnsi="Times New Roman" w:cs="Times New Roman"/>
          <w:color w:val="auto"/>
          <w:u w:val="single"/>
          <w:lang w:eastAsia="en-US" w:bidi="ar-SA"/>
        </w:rPr>
        <w:tab/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.</w:t>
      </w:r>
      <w:r w:rsidRPr="00B13456">
        <w:rPr>
          <w:rFonts w:ascii="Times New Roman" w:eastAsia="Times New Roman" w:hAnsi="Times New Roman" w:cs="Times New Roman"/>
          <w:color w:val="auto"/>
          <w:spacing w:val="26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Номер</w:t>
      </w:r>
      <w:r w:rsidRPr="00B13456">
        <w:rPr>
          <w:rFonts w:ascii="Times New Roman" w:eastAsia="Times New Roman" w:hAnsi="Times New Roman" w:cs="Times New Roman"/>
          <w:color w:val="auto"/>
          <w:spacing w:val="2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страницы</w:t>
      </w:r>
      <w:r w:rsidRPr="00B13456">
        <w:rPr>
          <w:rFonts w:ascii="Times New Roman" w:eastAsia="Times New Roman" w:hAnsi="Times New Roman" w:cs="Times New Roman"/>
          <w:color w:val="auto"/>
          <w:spacing w:val="26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B13456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титульном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листе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не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проставляется (Приложение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1)</w:t>
      </w:r>
    </w:p>
    <w:p w14:paraId="361F23F0" w14:textId="77777777" w:rsidR="00B13456" w:rsidRPr="00B13456" w:rsidRDefault="00B13456" w:rsidP="00B13456">
      <w:pPr>
        <w:numPr>
          <w:ilvl w:val="0"/>
          <w:numId w:val="29"/>
        </w:numPr>
        <w:tabs>
          <w:tab w:val="left" w:pos="1262"/>
        </w:tabs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Cs w:val="22"/>
          <w:lang w:eastAsia="en-US" w:bidi="ar-SA"/>
        </w:rPr>
      </w:pPr>
      <w:r w:rsidRPr="00B13456">
        <w:rPr>
          <w:rFonts w:ascii="Times New Roman" w:eastAsia="Times New Roman" w:hAnsi="Times New Roman" w:cs="Times New Roman"/>
          <w:b/>
          <w:color w:val="auto"/>
          <w:szCs w:val="22"/>
          <w:lang w:eastAsia="en-US" w:bidi="ar-SA"/>
        </w:rPr>
        <w:t>Содержание.</w:t>
      </w:r>
      <w:r w:rsidRPr="00B13456">
        <w:rPr>
          <w:rFonts w:ascii="Times New Roman" w:eastAsia="Times New Roman" w:hAnsi="Times New Roman" w:cs="Times New Roman"/>
          <w:b/>
          <w:color w:val="auto"/>
          <w:spacing w:val="-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Печатается</w:t>
      </w:r>
      <w:r w:rsidRPr="00B13456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</w:t>
      </w:r>
      <w:r w:rsidRPr="00B13456">
        <w:rPr>
          <w:rFonts w:ascii="Times New Roman" w:eastAsia="Times New Roman" w:hAnsi="Times New Roman" w:cs="Times New Roman"/>
          <w:color w:val="auto"/>
          <w:spacing w:val="-4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втором</w:t>
      </w:r>
      <w:r w:rsidRPr="00B13456">
        <w:rPr>
          <w:rFonts w:ascii="Times New Roman" w:eastAsia="Times New Roman" w:hAnsi="Times New Roman" w:cs="Times New Roman"/>
          <w:color w:val="auto"/>
          <w:spacing w:val="-4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листе</w:t>
      </w:r>
      <w:r w:rsidRPr="00B13456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отражает</w:t>
      </w:r>
      <w:r w:rsidRPr="00B13456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структуру</w:t>
      </w:r>
      <w:r w:rsidRPr="00B13456">
        <w:rPr>
          <w:rFonts w:ascii="Times New Roman" w:eastAsia="Times New Roman" w:hAnsi="Times New Roman" w:cs="Times New Roman"/>
          <w:color w:val="auto"/>
          <w:spacing w:val="-8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отчета. </w:t>
      </w:r>
    </w:p>
    <w:p w14:paraId="63B278BD" w14:textId="77777777" w:rsidR="00B13456" w:rsidRPr="00B13456" w:rsidRDefault="00B13456" w:rsidP="00B13456">
      <w:pPr>
        <w:numPr>
          <w:ilvl w:val="0"/>
          <w:numId w:val="32"/>
        </w:numPr>
        <w:tabs>
          <w:tab w:val="left" w:pos="1262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auto"/>
          <w:szCs w:val="22"/>
          <w:lang w:eastAsia="en-US" w:bidi="ar-SA"/>
        </w:rPr>
      </w:pPr>
      <w:r w:rsidRPr="00B13456">
        <w:rPr>
          <w:rFonts w:ascii="Times New Roman" w:eastAsia="Times New Roman" w:hAnsi="Times New Roman" w:cs="Times New Roman"/>
          <w:b/>
          <w:color w:val="auto"/>
          <w:szCs w:val="22"/>
          <w:lang w:eastAsia="en-US" w:bidi="ar-SA"/>
        </w:rPr>
        <w:t>Введение.</w:t>
      </w:r>
    </w:p>
    <w:p w14:paraId="50CEE099" w14:textId="77777777" w:rsidR="00B13456" w:rsidRPr="00B13456" w:rsidRDefault="00B13456" w:rsidP="00B13456">
      <w:pPr>
        <w:tabs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Учебная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ab/>
        <w:t>практика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ab/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ab/>
        <w:t>была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ab/>
        <w:t>пройдена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ab/>
        <w:t>с</w:t>
      </w:r>
    </w:p>
    <w:p w14:paraId="2B8B23AD" w14:textId="77777777" w:rsidR="00B13456" w:rsidRPr="00B13456" w:rsidRDefault="00B13456" w:rsidP="00B13456">
      <w:pPr>
        <w:tabs>
          <w:tab w:val="left" w:pos="1687"/>
          <w:tab w:val="left" w:pos="3377"/>
          <w:tab w:val="left" w:pos="5355"/>
        </w:tabs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u w:val="single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u w:val="single"/>
          <w:lang w:eastAsia="en-US" w:bidi="ar-SA"/>
        </w:rPr>
        <w:tab/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B13456">
        <w:rPr>
          <w:rFonts w:ascii="Times New Roman" w:eastAsia="Times New Roman" w:hAnsi="Times New Roman" w:cs="Times New Roman"/>
          <w:color w:val="auto"/>
          <w:u w:val="single"/>
          <w:lang w:eastAsia="en-US" w:bidi="ar-SA"/>
        </w:rPr>
        <w:tab/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u w:val="single"/>
          <w:lang w:eastAsia="en-US" w:bidi="ar-SA"/>
        </w:rPr>
        <w:tab/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.</w:t>
      </w:r>
    </w:p>
    <w:p w14:paraId="13E47260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Далее цели и задачи практики,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описание организации, в которой студент проходил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практику; должность, которую он занимал во время прохождения практики (если таковая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lastRenderedPageBreak/>
        <w:t>была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определена); функции, закрепленные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за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этой должностью.</w:t>
      </w:r>
    </w:p>
    <w:p w14:paraId="3E048E23" w14:textId="77777777" w:rsidR="00B13456" w:rsidRPr="00B13456" w:rsidRDefault="00B13456" w:rsidP="00B13456">
      <w:pPr>
        <w:numPr>
          <w:ilvl w:val="0"/>
          <w:numId w:val="31"/>
        </w:numPr>
        <w:tabs>
          <w:tab w:val="left" w:pos="1203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B13456">
        <w:rPr>
          <w:rFonts w:ascii="Times New Roman" w:eastAsia="Times New Roman" w:hAnsi="Times New Roman" w:cs="Times New Roman"/>
          <w:b/>
          <w:color w:val="auto"/>
          <w:szCs w:val="22"/>
          <w:lang w:eastAsia="en-US" w:bidi="ar-SA"/>
        </w:rPr>
        <w:t>Основная</w:t>
      </w:r>
      <w:r w:rsidRPr="00B13456">
        <w:rPr>
          <w:rFonts w:ascii="Times New Roman" w:eastAsia="Times New Roman" w:hAnsi="Times New Roman" w:cs="Times New Roman"/>
          <w:b/>
          <w:color w:val="auto"/>
          <w:spacing w:val="-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color w:val="auto"/>
          <w:szCs w:val="22"/>
          <w:lang w:eastAsia="en-US" w:bidi="ar-SA"/>
        </w:rPr>
        <w:t>часть</w:t>
      </w:r>
      <w:r w:rsidRPr="00B13456">
        <w:rPr>
          <w:rFonts w:ascii="Times New Roman" w:eastAsia="Times New Roman" w:hAnsi="Times New Roman" w:cs="Times New Roman"/>
          <w:b/>
          <w:color w:val="auto"/>
          <w:spacing w:val="-2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color w:val="auto"/>
          <w:szCs w:val="22"/>
          <w:lang w:eastAsia="en-US" w:bidi="ar-SA"/>
        </w:rPr>
        <w:t>отчета</w:t>
      </w:r>
      <w:r w:rsidRPr="00B13456">
        <w:rPr>
          <w:rFonts w:ascii="Times New Roman" w:eastAsia="Times New Roman" w:hAnsi="Times New Roman" w:cs="Times New Roman"/>
          <w:b/>
          <w:color w:val="auto"/>
          <w:spacing w:val="-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(разделы</w:t>
      </w:r>
      <w:r w:rsidRPr="00B13456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отчета</w:t>
      </w:r>
      <w:r w:rsidRPr="00B13456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-</w:t>
      </w:r>
      <w:r w:rsidRPr="00B13456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каждый</w:t>
      </w:r>
      <w:r w:rsidRPr="00B13456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раздел</w:t>
      </w:r>
      <w:r w:rsidRPr="00B13456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должен</w:t>
      </w:r>
      <w:r w:rsidRPr="00B13456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иметь</w:t>
      </w:r>
      <w:r w:rsidRPr="00B13456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название).</w:t>
      </w:r>
    </w:p>
    <w:p w14:paraId="4FCDB692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1.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Название…….</w:t>
      </w:r>
    </w:p>
    <w:p w14:paraId="21E1E16C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Представляет собой интегрированное описание видов работ, выполняемых в рамках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формирования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компетенций.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Данный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материал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должен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быть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приложениями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конце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отчета.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Ссылки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номера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приложений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тексте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раздела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обязательны.</w:t>
      </w:r>
    </w:p>
    <w:p w14:paraId="7191B2AA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2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Название</w:t>
      </w:r>
      <w:proofErr w:type="gramStart"/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…….</w:t>
      </w:r>
      <w:proofErr w:type="gramEnd"/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.</w:t>
      </w:r>
    </w:p>
    <w:p w14:paraId="7D801A11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bookmarkStart w:id="18" w:name="_Hlk159408338"/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Представляет собой расчеты, выполняемые в рамках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формирования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bookmarkEnd w:id="18"/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компетенций.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Данный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материал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должен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быть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с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приложениями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конце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отчета.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Ссылки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номера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приложений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тексте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раздела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обязательны.</w:t>
      </w:r>
    </w:p>
    <w:p w14:paraId="3674F730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Заключение</w:t>
      </w:r>
    </w:p>
    <w:p w14:paraId="403BAD67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Включает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себя</w:t>
      </w:r>
    </w:p>
    <w:p w14:paraId="4C780E67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-описание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навыков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умений,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приобретенных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процессе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практики;</w:t>
      </w:r>
    </w:p>
    <w:p w14:paraId="34CD51EC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-индивидуальные</w:t>
      </w:r>
      <w:r w:rsidRPr="00B13456">
        <w:rPr>
          <w:rFonts w:ascii="Times New Roman" w:eastAsia="Times New Roman" w:hAnsi="Times New Roman" w:cs="Times New Roman"/>
          <w:color w:val="auto"/>
          <w:spacing w:val="-6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выводы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практической</w:t>
      </w:r>
      <w:r w:rsidRPr="00B13456">
        <w:rPr>
          <w:rFonts w:ascii="Times New Roman" w:eastAsia="Times New Roman" w:hAnsi="Times New Roman" w:cs="Times New Roman"/>
          <w:color w:val="auto"/>
          <w:spacing w:val="-6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значимости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проведенной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работы;</w:t>
      </w:r>
    </w:p>
    <w:p w14:paraId="43CC8FAB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-личные</w:t>
      </w:r>
      <w:r w:rsidRPr="00B13456">
        <w:rPr>
          <w:rFonts w:ascii="Times New Roman" w:eastAsia="Times New Roman" w:hAnsi="Times New Roman" w:cs="Times New Roman"/>
          <w:color w:val="auto"/>
          <w:spacing w:val="-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впечатления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прохождения</w:t>
      </w:r>
      <w:r w:rsidRPr="00B13456">
        <w:rPr>
          <w:rFonts w:ascii="Times New Roman" w:eastAsia="Times New Roman" w:hAnsi="Times New Roman" w:cs="Times New Roman"/>
          <w:color w:val="auto"/>
          <w:spacing w:val="-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предприятии;</w:t>
      </w:r>
    </w:p>
    <w:p w14:paraId="19B07129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-достижение</w:t>
      </w:r>
      <w:r w:rsidRPr="00B13456">
        <w:rPr>
          <w:rFonts w:ascii="Times New Roman" w:eastAsia="Times New Roman" w:hAnsi="Times New Roman" w:cs="Times New Roman"/>
          <w:color w:val="auto"/>
          <w:spacing w:val="-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поставленной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цели.</w:t>
      </w:r>
    </w:p>
    <w:p w14:paraId="20F1E3CD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b/>
          <w:color w:val="auto"/>
          <w:lang w:eastAsia="en-US" w:bidi="ar-SA"/>
        </w:rPr>
        <w:t xml:space="preserve">Приложения.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Представляют собой материалы, иллюстрирующие работу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организации</w:t>
      </w:r>
      <w:r w:rsidRPr="00B13456">
        <w:rPr>
          <w:rFonts w:ascii="Times New Roman" w:eastAsia="Times New Roman" w:hAnsi="Times New Roman" w:cs="Times New Roman"/>
          <w:color w:val="auto"/>
          <w:spacing w:val="-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результаты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работы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самого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практиканта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(тексты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документов,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т.п.).</w:t>
      </w:r>
    </w:p>
    <w:p w14:paraId="7ABCE1E5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Все материалы, в создании которых принимал участие практикант, должны быть</w:t>
      </w:r>
      <w:r w:rsidRPr="00B13456">
        <w:rPr>
          <w:rFonts w:ascii="Times New Roman" w:eastAsia="Times New Roman" w:hAnsi="Times New Roman" w:cs="Times New Roman"/>
          <w:color w:val="auto"/>
          <w:spacing w:val="-58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заверены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подписью руководителя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 от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организации.</w:t>
      </w:r>
    </w:p>
    <w:p w14:paraId="3B3317C3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Сброшюрованный отчет о прохождении практики, составленный по утвержденной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форме, договор с места прохождения практики, рабочий график (план) проведения практики,</w:t>
      </w:r>
      <w:r w:rsidRPr="00B13456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индивидуальное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задание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практику,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аттестационный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лист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прохождении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студента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обучающий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регистрирует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сдает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проверку</w:t>
      </w:r>
      <w:r w:rsidRPr="00B13456">
        <w:rPr>
          <w:rFonts w:ascii="Times New Roman" w:eastAsia="Times New Roman" w:hAnsi="Times New Roman" w:cs="Times New Roman"/>
          <w:color w:val="auto"/>
          <w:spacing w:val="-8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руководителю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колледжа.</w:t>
      </w:r>
    </w:p>
    <w:p w14:paraId="4A03DC96" w14:textId="07EE1FB8" w:rsidR="006404AA" w:rsidRDefault="006404AA" w:rsidP="00B13456">
      <w:pPr>
        <w:pStyle w:val="22"/>
        <w:tabs>
          <w:tab w:val="left" w:pos="1394"/>
        </w:tabs>
        <w:spacing w:before="0" w:after="0" w:line="276" w:lineRule="auto"/>
        <w:ind w:firstLine="709"/>
        <w:jc w:val="center"/>
        <w:rPr>
          <w:b/>
          <w:bCs/>
          <w:color w:val="auto"/>
          <w:sz w:val="24"/>
          <w:szCs w:val="24"/>
          <w:lang w:bidi="ar-SA"/>
        </w:rPr>
      </w:pPr>
    </w:p>
    <w:p w14:paraId="55438F3D" w14:textId="77777777" w:rsidR="006404AA" w:rsidRDefault="006404AA">
      <w:pPr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>
        <w:rPr>
          <w:b/>
          <w:bCs/>
          <w:color w:val="auto"/>
          <w:lang w:bidi="ar-SA"/>
        </w:rPr>
        <w:br w:type="page"/>
      </w:r>
    </w:p>
    <w:p w14:paraId="057D13FC" w14:textId="27D4A4EA" w:rsidR="008E31F2" w:rsidRPr="008E31F2" w:rsidRDefault="006404AA" w:rsidP="00B13456">
      <w:pPr>
        <w:pStyle w:val="22"/>
        <w:tabs>
          <w:tab w:val="left" w:pos="1394"/>
        </w:tabs>
        <w:spacing w:before="0" w:after="0" w:line="276" w:lineRule="auto"/>
        <w:ind w:firstLine="709"/>
        <w:jc w:val="center"/>
        <w:rPr>
          <w:b/>
          <w:bCs/>
          <w:color w:val="auto"/>
          <w:sz w:val="24"/>
          <w:szCs w:val="24"/>
          <w:lang w:bidi="ar-SA"/>
        </w:rPr>
      </w:pPr>
      <w:r>
        <w:rPr>
          <w:b/>
          <w:bCs/>
          <w:color w:val="auto"/>
          <w:sz w:val="24"/>
          <w:szCs w:val="24"/>
          <w:lang w:bidi="ar-SA"/>
        </w:rPr>
        <w:lastRenderedPageBreak/>
        <w:t xml:space="preserve">5. </w:t>
      </w:r>
      <w:r w:rsidR="008E31F2" w:rsidRPr="008E31F2">
        <w:rPr>
          <w:b/>
          <w:bCs/>
          <w:color w:val="auto"/>
          <w:sz w:val="24"/>
          <w:szCs w:val="24"/>
          <w:lang w:bidi="ar-SA"/>
        </w:rPr>
        <w:t>Информационное обеспечение производственной практики</w:t>
      </w:r>
    </w:p>
    <w:p w14:paraId="2A7470AE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b/>
          <w:bCs/>
          <w:color w:val="auto"/>
          <w:sz w:val="24"/>
          <w:szCs w:val="24"/>
          <w:lang w:bidi="ar-SA"/>
        </w:rPr>
      </w:pPr>
      <w:r w:rsidRPr="008E31F2">
        <w:rPr>
          <w:b/>
          <w:bCs/>
          <w:color w:val="auto"/>
          <w:sz w:val="24"/>
          <w:szCs w:val="24"/>
          <w:lang w:bidi="ar-SA"/>
        </w:rPr>
        <w:t>Основные источники:</w:t>
      </w:r>
    </w:p>
    <w:p w14:paraId="50139DA6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color w:val="auto"/>
          <w:sz w:val="24"/>
          <w:szCs w:val="24"/>
          <w:lang w:bidi="ar-SA"/>
        </w:rPr>
      </w:pPr>
      <w:r w:rsidRPr="008E31F2">
        <w:rPr>
          <w:color w:val="auto"/>
          <w:sz w:val="24"/>
          <w:szCs w:val="24"/>
          <w:lang w:bidi="ar-SA"/>
        </w:rPr>
        <w:t xml:space="preserve">Голубева, С. С. Основы бухгалтерского учета : учебник для СПО / С. С. Голубева, М. В. </w:t>
      </w:r>
      <w:proofErr w:type="spellStart"/>
      <w:r w:rsidRPr="008E31F2">
        <w:rPr>
          <w:color w:val="auto"/>
          <w:sz w:val="24"/>
          <w:szCs w:val="24"/>
          <w:lang w:bidi="ar-SA"/>
        </w:rPr>
        <w:t>Голубниченко</w:t>
      </w:r>
      <w:proofErr w:type="spellEnd"/>
      <w:r w:rsidRPr="008E31F2">
        <w:rPr>
          <w:color w:val="auto"/>
          <w:sz w:val="24"/>
          <w:szCs w:val="24"/>
          <w:lang w:bidi="ar-SA"/>
        </w:rPr>
        <w:t xml:space="preserve">. — Саратов, </w:t>
      </w:r>
      <w:proofErr w:type="gramStart"/>
      <w:r w:rsidRPr="008E31F2">
        <w:rPr>
          <w:color w:val="auto"/>
          <w:sz w:val="24"/>
          <w:szCs w:val="24"/>
          <w:lang w:bidi="ar-SA"/>
        </w:rPr>
        <w:t>Москва :</w:t>
      </w:r>
      <w:proofErr w:type="gramEnd"/>
      <w:r w:rsidRPr="008E31F2">
        <w:rPr>
          <w:color w:val="auto"/>
          <w:sz w:val="24"/>
          <w:szCs w:val="24"/>
          <w:lang w:bidi="ar-SA"/>
        </w:rPr>
        <w:t xml:space="preserve"> Профобразование, Ай Пи Ар Медиа, 2023. — 198 c. — ISBN 978-5-4488-1717-5, 978-5-4497-2498-4. — </w:t>
      </w:r>
      <w:proofErr w:type="gramStart"/>
      <w:r w:rsidRPr="008E31F2">
        <w:rPr>
          <w:color w:val="auto"/>
          <w:sz w:val="24"/>
          <w:szCs w:val="24"/>
          <w:lang w:bidi="ar-SA"/>
        </w:rPr>
        <w:t>Текст :</w:t>
      </w:r>
      <w:proofErr w:type="gramEnd"/>
      <w:r w:rsidRPr="008E31F2">
        <w:rPr>
          <w:color w:val="auto"/>
          <w:sz w:val="24"/>
          <w:szCs w:val="24"/>
          <w:lang w:bidi="ar-SA"/>
        </w:rPr>
        <w:t xml:space="preserve"> электронный // Цифровой образовательный ресурс IPR SMART : [сайт]. — URL: https://www.iprbookshop.ru/134006.html. — Режим доступа: для </w:t>
      </w:r>
      <w:proofErr w:type="spellStart"/>
      <w:r w:rsidRPr="008E31F2">
        <w:rPr>
          <w:color w:val="auto"/>
          <w:sz w:val="24"/>
          <w:szCs w:val="24"/>
          <w:lang w:bidi="ar-SA"/>
        </w:rPr>
        <w:t>авторизир</w:t>
      </w:r>
      <w:proofErr w:type="spellEnd"/>
      <w:r w:rsidRPr="008E31F2">
        <w:rPr>
          <w:color w:val="auto"/>
          <w:sz w:val="24"/>
          <w:szCs w:val="24"/>
          <w:lang w:bidi="ar-SA"/>
        </w:rPr>
        <w:t>. пользователей. - DOI: https://doi.org/10.23682/134006</w:t>
      </w:r>
    </w:p>
    <w:p w14:paraId="1B93CC5D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b/>
          <w:bCs/>
          <w:color w:val="auto"/>
          <w:sz w:val="24"/>
          <w:szCs w:val="24"/>
          <w:lang w:bidi="ar-SA"/>
        </w:rPr>
      </w:pPr>
      <w:r w:rsidRPr="008E31F2">
        <w:rPr>
          <w:b/>
          <w:bCs/>
          <w:color w:val="auto"/>
          <w:sz w:val="24"/>
          <w:szCs w:val="24"/>
          <w:lang w:bidi="ar-SA"/>
        </w:rPr>
        <w:t>Дополнительная литература</w:t>
      </w:r>
    </w:p>
    <w:p w14:paraId="1013C436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color w:val="auto"/>
          <w:sz w:val="24"/>
          <w:szCs w:val="24"/>
          <w:lang w:bidi="ar-SA"/>
        </w:rPr>
      </w:pPr>
      <w:proofErr w:type="spellStart"/>
      <w:r w:rsidRPr="008E31F2">
        <w:rPr>
          <w:color w:val="auto"/>
          <w:sz w:val="24"/>
          <w:szCs w:val="24"/>
          <w:lang w:bidi="ar-SA"/>
        </w:rPr>
        <w:t>Гахова</w:t>
      </w:r>
      <w:proofErr w:type="spellEnd"/>
      <w:r w:rsidRPr="008E31F2">
        <w:rPr>
          <w:color w:val="auto"/>
          <w:sz w:val="24"/>
          <w:szCs w:val="24"/>
          <w:lang w:bidi="ar-SA"/>
        </w:rPr>
        <w:t xml:space="preserve">, М. А. Бухгалтерский </w:t>
      </w:r>
      <w:proofErr w:type="gramStart"/>
      <w:r w:rsidRPr="008E31F2">
        <w:rPr>
          <w:color w:val="auto"/>
          <w:sz w:val="24"/>
          <w:szCs w:val="24"/>
          <w:lang w:bidi="ar-SA"/>
        </w:rPr>
        <w:t>учет :</w:t>
      </w:r>
      <w:proofErr w:type="gramEnd"/>
      <w:r w:rsidRPr="008E31F2">
        <w:rPr>
          <w:color w:val="auto"/>
          <w:sz w:val="24"/>
          <w:szCs w:val="24"/>
          <w:lang w:bidi="ar-SA"/>
        </w:rPr>
        <w:t xml:space="preserve"> учебное пособие / М. А. </w:t>
      </w:r>
      <w:proofErr w:type="spellStart"/>
      <w:r w:rsidRPr="008E31F2">
        <w:rPr>
          <w:color w:val="auto"/>
          <w:sz w:val="24"/>
          <w:szCs w:val="24"/>
          <w:lang w:bidi="ar-SA"/>
        </w:rPr>
        <w:t>Гахова</w:t>
      </w:r>
      <w:proofErr w:type="spellEnd"/>
      <w:r w:rsidRPr="008E31F2">
        <w:rPr>
          <w:color w:val="auto"/>
          <w:sz w:val="24"/>
          <w:szCs w:val="24"/>
          <w:lang w:bidi="ar-SA"/>
        </w:rPr>
        <w:t xml:space="preserve">. — </w:t>
      </w:r>
      <w:proofErr w:type="gramStart"/>
      <w:r w:rsidRPr="008E31F2">
        <w:rPr>
          <w:color w:val="auto"/>
          <w:sz w:val="24"/>
          <w:szCs w:val="24"/>
          <w:lang w:bidi="ar-SA"/>
        </w:rPr>
        <w:t>Саратов :</w:t>
      </w:r>
      <w:proofErr w:type="gramEnd"/>
      <w:r w:rsidRPr="008E31F2">
        <w:rPr>
          <w:color w:val="auto"/>
          <w:sz w:val="24"/>
          <w:szCs w:val="24"/>
          <w:lang w:bidi="ar-SA"/>
        </w:rPr>
        <w:t xml:space="preserve"> Ай Пи Эр Медиа, 2019. — 311 c. — ISBN 978-5-4486-0782-0. — </w:t>
      </w:r>
      <w:proofErr w:type="gramStart"/>
      <w:r w:rsidRPr="008E31F2">
        <w:rPr>
          <w:color w:val="auto"/>
          <w:sz w:val="24"/>
          <w:szCs w:val="24"/>
          <w:lang w:bidi="ar-SA"/>
        </w:rPr>
        <w:t>Текст :</w:t>
      </w:r>
      <w:proofErr w:type="gramEnd"/>
      <w:r w:rsidRPr="008E31F2">
        <w:rPr>
          <w:color w:val="auto"/>
          <w:sz w:val="24"/>
          <w:szCs w:val="24"/>
          <w:lang w:bidi="ar-SA"/>
        </w:rPr>
        <w:t xml:space="preserve"> электронный // Цифровой образовательный ресурс IPR SMART : [сайт]. — URL: https://www.iprbookshop.ru/83806.html. — Режим доступа: для </w:t>
      </w:r>
      <w:proofErr w:type="spellStart"/>
      <w:r w:rsidRPr="008E31F2">
        <w:rPr>
          <w:color w:val="auto"/>
          <w:sz w:val="24"/>
          <w:szCs w:val="24"/>
          <w:lang w:bidi="ar-SA"/>
        </w:rPr>
        <w:t>авторизир</w:t>
      </w:r>
      <w:proofErr w:type="spellEnd"/>
      <w:r w:rsidRPr="008E31F2">
        <w:rPr>
          <w:color w:val="auto"/>
          <w:sz w:val="24"/>
          <w:szCs w:val="24"/>
          <w:lang w:bidi="ar-SA"/>
        </w:rPr>
        <w:t>. пользователей</w:t>
      </w:r>
    </w:p>
    <w:p w14:paraId="615AF679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color w:val="auto"/>
          <w:sz w:val="24"/>
          <w:szCs w:val="24"/>
          <w:lang w:bidi="ar-SA"/>
        </w:rPr>
      </w:pPr>
      <w:r w:rsidRPr="008E31F2">
        <w:rPr>
          <w:color w:val="auto"/>
          <w:sz w:val="24"/>
          <w:szCs w:val="24"/>
          <w:lang w:bidi="ar-SA"/>
        </w:rPr>
        <w:t xml:space="preserve">Макарова, Н. В. Бухгалтерский </w:t>
      </w:r>
      <w:proofErr w:type="gramStart"/>
      <w:r w:rsidRPr="008E31F2">
        <w:rPr>
          <w:color w:val="auto"/>
          <w:sz w:val="24"/>
          <w:szCs w:val="24"/>
          <w:lang w:bidi="ar-SA"/>
        </w:rPr>
        <w:t>учет :</w:t>
      </w:r>
      <w:proofErr w:type="gramEnd"/>
      <w:r w:rsidRPr="008E31F2">
        <w:rPr>
          <w:color w:val="auto"/>
          <w:sz w:val="24"/>
          <w:szCs w:val="24"/>
          <w:lang w:bidi="ar-SA"/>
        </w:rPr>
        <w:t xml:space="preserve"> практикум для СПО / Н. В. Макарова. — 2-е изд. — </w:t>
      </w:r>
      <w:proofErr w:type="gramStart"/>
      <w:r w:rsidRPr="008E31F2">
        <w:rPr>
          <w:color w:val="auto"/>
          <w:sz w:val="24"/>
          <w:szCs w:val="24"/>
          <w:lang w:bidi="ar-SA"/>
        </w:rPr>
        <w:t>Саратов :</w:t>
      </w:r>
      <w:proofErr w:type="gramEnd"/>
      <w:r w:rsidRPr="008E31F2">
        <w:rPr>
          <w:color w:val="auto"/>
          <w:sz w:val="24"/>
          <w:szCs w:val="24"/>
          <w:lang w:bidi="ar-SA"/>
        </w:rPr>
        <w:t xml:space="preserve"> Профобразование, 2023. — 160 c. — ISBN 978-5-4488-1628-4. — </w:t>
      </w:r>
      <w:proofErr w:type="gramStart"/>
      <w:r w:rsidRPr="008E31F2">
        <w:rPr>
          <w:color w:val="auto"/>
          <w:sz w:val="24"/>
          <w:szCs w:val="24"/>
          <w:lang w:bidi="ar-SA"/>
        </w:rPr>
        <w:t>Текст :</w:t>
      </w:r>
      <w:proofErr w:type="gramEnd"/>
      <w:r w:rsidRPr="008E31F2">
        <w:rPr>
          <w:color w:val="auto"/>
          <w:sz w:val="24"/>
          <w:szCs w:val="24"/>
          <w:lang w:bidi="ar-SA"/>
        </w:rPr>
        <w:t xml:space="preserve"> электронный // Цифровой образовательный ресурс IPR SMART : [сайт]. — URL: https://www.iprbookshop.ru/131398.html. — Режим доступа: для </w:t>
      </w:r>
      <w:proofErr w:type="spellStart"/>
      <w:r w:rsidRPr="008E31F2">
        <w:rPr>
          <w:color w:val="auto"/>
          <w:sz w:val="24"/>
          <w:szCs w:val="24"/>
          <w:lang w:bidi="ar-SA"/>
        </w:rPr>
        <w:t>авторизир</w:t>
      </w:r>
      <w:proofErr w:type="spellEnd"/>
      <w:r w:rsidRPr="008E31F2">
        <w:rPr>
          <w:color w:val="auto"/>
          <w:sz w:val="24"/>
          <w:szCs w:val="24"/>
          <w:lang w:bidi="ar-SA"/>
        </w:rPr>
        <w:t>. пользователей</w:t>
      </w:r>
    </w:p>
    <w:p w14:paraId="79AE7C43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color w:val="auto"/>
          <w:sz w:val="24"/>
          <w:szCs w:val="24"/>
          <w:lang w:bidi="ar-SA"/>
        </w:rPr>
      </w:pPr>
      <w:r w:rsidRPr="008E31F2">
        <w:rPr>
          <w:color w:val="auto"/>
          <w:sz w:val="24"/>
          <w:szCs w:val="24"/>
          <w:lang w:bidi="ar-SA"/>
        </w:rPr>
        <w:t xml:space="preserve">Пономаренко, П. Г. Бухгалтерский учет и </w:t>
      </w:r>
      <w:proofErr w:type="gramStart"/>
      <w:r w:rsidRPr="008E31F2">
        <w:rPr>
          <w:color w:val="auto"/>
          <w:sz w:val="24"/>
          <w:szCs w:val="24"/>
          <w:lang w:bidi="ar-SA"/>
        </w:rPr>
        <w:t>аудит :</w:t>
      </w:r>
      <w:proofErr w:type="gramEnd"/>
      <w:r w:rsidRPr="008E31F2">
        <w:rPr>
          <w:color w:val="auto"/>
          <w:sz w:val="24"/>
          <w:szCs w:val="24"/>
          <w:lang w:bidi="ar-SA"/>
        </w:rPr>
        <w:t xml:space="preserve"> учебное пособие / П. Г. Пономаренко, Е. П. Пономаренко. — </w:t>
      </w:r>
      <w:proofErr w:type="gramStart"/>
      <w:r w:rsidRPr="008E31F2">
        <w:rPr>
          <w:color w:val="auto"/>
          <w:sz w:val="24"/>
          <w:szCs w:val="24"/>
          <w:lang w:bidi="ar-SA"/>
        </w:rPr>
        <w:t>Минск :</w:t>
      </w:r>
      <w:proofErr w:type="gramEnd"/>
      <w:r w:rsidRPr="008E31F2">
        <w:rPr>
          <w:color w:val="auto"/>
          <w:sz w:val="24"/>
          <w:szCs w:val="24"/>
          <w:lang w:bidi="ar-SA"/>
        </w:rPr>
        <w:t xml:space="preserve"> </w:t>
      </w:r>
      <w:proofErr w:type="spellStart"/>
      <w:r w:rsidRPr="008E31F2">
        <w:rPr>
          <w:color w:val="auto"/>
          <w:sz w:val="24"/>
          <w:szCs w:val="24"/>
          <w:lang w:bidi="ar-SA"/>
        </w:rPr>
        <w:t>Вышэйшая</w:t>
      </w:r>
      <w:proofErr w:type="spellEnd"/>
      <w:r w:rsidRPr="008E31F2">
        <w:rPr>
          <w:color w:val="auto"/>
          <w:sz w:val="24"/>
          <w:szCs w:val="24"/>
          <w:lang w:bidi="ar-SA"/>
        </w:rPr>
        <w:t xml:space="preserve"> школа, 2021. — 488 c. — ISBN 978-985-06-3379-8. — </w:t>
      </w:r>
      <w:proofErr w:type="gramStart"/>
      <w:r w:rsidRPr="008E31F2">
        <w:rPr>
          <w:color w:val="auto"/>
          <w:sz w:val="24"/>
          <w:szCs w:val="24"/>
          <w:lang w:bidi="ar-SA"/>
        </w:rPr>
        <w:t>Текст :</w:t>
      </w:r>
      <w:proofErr w:type="gramEnd"/>
      <w:r w:rsidRPr="008E31F2">
        <w:rPr>
          <w:color w:val="auto"/>
          <w:sz w:val="24"/>
          <w:szCs w:val="24"/>
          <w:lang w:bidi="ar-SA"/>
        </w:rPr>
        <w:t xml:space="preserve"> электронный // Цифровой образовательный ресурс IPR SMART : [сайт]. — URL: https://www.iprbookshop.ru/119968.html. — Режим доступа: для </w:t>
      </w:r>
      <w:proofErr w:type="spellStart"/>
      <w:r w:rsidRPr="008E31F2">
        <w:rPr>
          <w:color w:val="auto"/>
          <w:sz w:val="24"/>
          <w:szCs w:val="24"/>
          <w:lang w:bidi="ar-SA"/>
        </w:rPr>
        <w:t>авторизир</w:t>
      </w:r>
      <w:proofErr w:type="spellEnd"/>
      <w:r w:rsidRPr="008E31F2">
        <w:rPr>
          <w:color w:val="auto"/>
          <w:sz w:val="24"/>
          <w:szCs w:val="24"/>
          <w:lang w:bidi="ar-SA"/>
        </w:rPr>
        <w:t>. пользователей</w:t>
      </w:r>
    </w:p>
    <w:p w14:paraId="35E1FD4B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color w:val="auto"/>
          <w:sz w:val="24"/>
          <w:szCs w:val="24"/>
          <w:lang w:bidi="ar-SA"/>
        </w:rPr>
      </w:pPr>
      <w:r w:rsidRPr="008E31F2">
        <w:rPr>
          <w:color w:val="auto"/>
          <w:sz w:val="24"/>
          <w:szCs w:val="24"/>
          <w:lang w:bidi="ar-SA"/>
        </w:rPr>
        <w:t xml:space="preserve">Прокопьева, Ю. В. Бухгалтерский учет и анализ : учебное пособие для СПО / Ю. В. Прокопьева. — </w:t>
      </w:r>
      <w:proofErr w:type="gramStart"/>
      <w:r w:rsidRPr="008E31F2">
        <w:rPr>
          <w:color w:val="auto"/>
          <w:sz w:val="24"/>
          <w:szCs w:val="24"/>
          <w:lang w:bidi="ar-SA"/>
        </w:rPr>
        <w:t>Саратов :</w:t>
      </w:r>
      <w:proofErr w:type="gramEnd"/>
      <w:r w:rsidRPr="008E31F2">
        <w:rPr>
          <w:color w:val="auto"/>
          <w:sz w:val="24"/>
          <w:szCs w:val="24"/>
          <w:lang w:bidi="ar-SA"/>
        </w:rPr>
        <w:t xml:space="preserve"> Профобразование, Ай Пи Ар Медиа, 2020. — 268 c. — ISBN 978-5-4488-0336-9, 978-5-4497-0404-7. — </w:t>
      </w:r>
      <w:proofErr w:type="gramStart"/>
      <w:r w:rsidRPr="008E31F2">
        <w:rPr>
          <w:color w:val="auto"/>
          <w:sz w:val="24"/>
          <w:szCs w:val="24"/>
          <w:lang w:bidi="ar-SA"/>
        </w:rPr>
        <w:t>Текст :</w:t>
      </w:r>
      <w:proofErr w:type="gramEnd"/>
      <w:r w:rsidRPr="008E31F2">
        <w:rPr>
          <w:color w:val="auto"/>
          <w:sz w:val="24"/>
          <w:szCs w:val="24"/>
          <w:lang w:bidi="ar-SA"/>
        </w:rPr>
        <w:t xml:space="preserve"> электронный // Цифровой образовательный ресурс IPR SMART : [сайт]. — URL: https://www.iprbookshop.ru/90197.html. — Режим доступа: для </w:t>
      </w:r>
      <w:proofErr w:type="spellStart"/>
      <w:r w:rsidRPr="008E31F2">
        <w:rPr>
          <w:color w:val="auto"/>
          <w:sz w:val="24"/>
          <w:szCs w:val="24"/>
          <w:lang w:bidi="ar-SA"/>
        </w:rPr>
        <w:t>авторизир</w:t>
      </w:r>
      <w:proofErr w:type="spellEnd"/>
      <w:r w:rsidRPr="008E31F2">
        <w:rPr>
          <w:color w:val="auto"/>
          <w:sz w:val="24"/>
          <w:szCs w:val="24"/>
          <w:lang w:bidi="ar-SA"/>
        </w:rPr>
        <w:t>. пользователей</w:t>
      </w:r>
    </w:p>
    <w:p w14:paraId="2BCCE90A" w14:textId="53008C3E" w:rsidR="009D2FCC" w:rsidRPr="008E31F2" w:rsidRDefault="009D2FCC" w:rsidP="00AB1AEF">
      <w:pPr>
        <w:pStyle w:val="22"/>
        <w:shd w:val="clear" w:color="auto" w:fill="auto"/>
        <w:tabs>
          <w:tab w:val="left" w:pos="1394"/>
        </w:tabs>
        <w:spacing w:before="0" w:after="0" w:line="276" w:lineRule="auto"/>
        <w:ind w:firstLine="1985"/>
        <w:rPr>
          <w:sz w:val="24"/>
          <w:szCs w:val="24"/>
        </w:rPr>
      </w:pPr>
    </w:p>
    <w:p w14:paraId="57111232" w14:textId="77777777" w:rsidR="009D2FCC" w:rsidRPr="008E31F2" w:rsidRDefault="009D2FCC">
      <w:pPr>
        <w:rPr>
          <w:rFonts w:ascii="Times New Roman" w:eastAsia="Times New Roman" w:hAnsi="Times New Roman" w:cs="Times New Roman"/>
        </w:rPr>
      </w:pPr>
      <w:r w:rsidRPr="008E31F2"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381ED80D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6F9CF034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proofErr w:type="spellStart"/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Главацких</w:t>
            </w:r>
            <w:proofErr w:type="spellEnd"/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Марина Алексеевна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9" w:name="Par134"/>
      <w:bookmarkEnd w:id="19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</w:t>
            </w:r>
            <w:proofErr w:type="gramEnd"/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5608F2D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100DEAB0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</w:t>
            </w:r>
            <w:proofErr w:type="spellStart"/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И.Ф.Никитина</w:t>
            </w:r>
            <w:proofErr w:type="spellEnd"/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</w:t>
            </w:r>
            <w:proofErr w:type="spellStart"/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И.Ф.Никитина</w:t>
            </w:r>
            <w:proofErr w:type="spellEnd"/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</w:t>
            </w:r>
            <w:proofErr w:type="spellStart"/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И.Ф.Никитина</w:t>
            </w:r>
            <w:proofErr w:type="spellEnd"/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64F36F24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9FB9570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3A0CFF6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560D27" w:rsidRPr="006C1510" w14:paraId="55CA66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570E3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47BA46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D386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EDC80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1FE95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2B00627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C1D91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B1E9A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5E4CAA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6ECD221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8CB5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571D86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EA1BE9F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2E1AB3C1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516EAC5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1DD71692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5F89AE0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3FE5942A" w14:textId="77777777" w:rsidR="00560D27" w:rsidRPr="006C1510" w:rsidRDefault="00560D27" w:rsidP="00C46830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560D27" w:rsidRPr="006C1510" w14:paraId="6CACC8E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87329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8A10FE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BA373D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560D27" w:rsidRPr="006C1510" w14:paraId="5E87232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BB4E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560D27" w:rsidRPr="006C1510" w14:paraId="35C11F9A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5BB1D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33D0E45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E622C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7CA19EF7" w14:textId="77777777" w:rsidTr="00C468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FD4B25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4DCAEAE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8F21C0E" w14:textId="77777777" w:rsidTr="00C46830">
        <w:trPr>
          <w:trHeight w:val="166"/>
        </w:trPr>
        <w:tc>
          <w:tcPr>
            <w:tcW w:w="4111" w:type="dxa"/>
            <w:gridSpan w:val="5"/>
            <w:vAlign w:val="center"/>
          </w:tcPr>
          <w:p w14:paraId="5F5C52C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3E08F9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9874BB2" w14:textId="77777777" w:rsidTr="00C46830">
        <w:tc>
          <w:tcPr>
            <w:tcW w:w="4111" w:type="dxa"/>
            <w:gridSpan w:val="5"/>
            <w:vAlign w:val="center"/>
          </w:tcPr>
          <w:p w14:paraId="4B2B0A8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D405EF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46C8BDC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C71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14D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6F20678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7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1EC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B91634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E5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3F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D381091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72D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E4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2C3DEEE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4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D19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7F954B37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39C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99E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560D27" w:rsidRPr="006C1510" w14:paraId="62FEAF8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6E3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5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604364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270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39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4970C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179ADD4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498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D2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7EA03A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F51637" w14:textId="77777777" w:rsidTr="00C468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7F52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0C73AAF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361FA2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560D27" w:rsidRPr="006C1510" w14:paraId="4B3CFDC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3172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7EE0062E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F97D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2402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F3A84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B87A8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560D27" w:rsidRPr="006C1510" w14:paraId="7B0C8958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9FDDB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6CB1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D5AD2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014D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56887DD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FDDDDF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572E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4E46C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BF66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B8FC34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0F6D7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A498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62CAE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FE9F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DBF4739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47CF8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7B3D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187B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20649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7C810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C3E29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89664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6E67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4A0D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6F3AFA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6EA03E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634E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9501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2AD6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E3E508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A63B9D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9B46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9A58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6F55E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2EFFFC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7A5642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CAB740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8EDC7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560D27" w:rsidRPr="006C1510" w14:paraId="3D1BB29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8E107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2374B0E8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9E947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B22B4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33871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D2ECC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D168B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AA8AE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9F546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511FF83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B37971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46B0A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2DC6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DC2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19D2A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C7298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90EEA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1710187E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836D9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F4456D6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9BA6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560D27" w:rsidRPr="006C1510" w14:paraId="1256B57A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42053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18DCC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DB9DB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DFEB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60D99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894BE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31BE1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05E207F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7CCE7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0A114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503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9A3B7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7105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6A3BC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845C9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4B597902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84247B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4</w:t>
      </w:r>
    </w:p>
    <w:p w14:paraId="62786BF5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0D277B6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547558F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CAA43FC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560D27" w:rsidRPr="006C1510" w14:paraId="6C713F53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FF101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9DBD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914710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040AE7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82781A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9753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B62BC0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D3842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ED3404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4681C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D2E92A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3F141F0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697B6EC6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3F5592E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0F23E47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784BFBC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6065D1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«____» _______________ 20____ г.</w:t>
            </w:r>
          </w:p>
        </w:tc>
      </w:tr>
      <w:tr w:rsidR="00560D27" w:rsidRPr="006C1510" w14:paraId="1767881B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EBBD85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47B0A38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9DD2901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560D27" w:rsidRPr="006C1510" w14:paraId="17391C90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43CDB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90D42A3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50983A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7482B98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C2494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64F77796" w14:textId="77777777" w:rsidTr="00C468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561476D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6A1FE74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44FFA77" w14:textId="77777777" w:rsidTr="00C46830">
        <w:trPr>
          <w:trHeight w:val="166"/>
        </w:trPr>
        <w:tc>
          <w:tcPr>
            <w:tcW w:w="4111" w:type="dxa"/>
            <w:gridSpan w:val="4"/>
            <w:vAlign w:val="center"/>
          </w:tcPr>
          <w:p w14:paraId="04B3A09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7A23A3C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C69912" w14:textId="77777777" w:rsidTr="00C46830">
        <w:tc>
          <w:tcPr>
            <w:tcW w:w="4111" w:type="dxa"/>
            <w:gridSpan w:val="4"/>
            <w:vAlign w:val="center"/>
          </w:tcPr>
          <w:p w14:paraId="4B487EF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373BE4D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F51594A" w14:textId="77777777" w:rsidTr="00C46830">
        <w:tc>
          <w:tcPr>
            <w:tcW w:w="4111" w:type="dxa"/>
            <w:gridSpan w:val="4"/>
            <w:vAlign w:val="center"/>
          </w:tcPr>
          <w:p w14:paraId="50EB0B4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41C5E0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6A3FE68" w14:textId="77777777" w:rsidTr="00C46830">
        <w:tc>
          <w:tcPr>
            <w:tcW w:w="4111" w:type="dxa"/>
            <w:gridSpan w:val="4"/>
            <w:vAlign w:val="center"/>
          </w:tcPr>
          <w:p w14:paraId="5EDB3EA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1C0068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CC0CC24" w14:textId="77777777" w:rsidTr="00C46830">
        <w:tc>
          <w:tcPr>
            <w:tcW w:w="4111" w:type="dxa"/>
            <w:gridSpan w:val="4"/>
            <w:vAlign w:val="center"/>
          </w:tcPr>
          <w:p w14:paraId="6C63AD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46F6950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E46A4FA" w14:textId="77777777" w:rsidTr="00C46830">
        <w:tc>
          <w:tcPr>
            <w:tcW w:w="4111" w:type="dxa"/>
            <w:gridSpan w:val="4"/>
            <w:vAlign w:val="center"/>
          </w:tcPr>
          <w:p w14:paraId="0B6478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5E7B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5958766B" w14:textId="77777777" w:rsidTr="00C46830">
        <w:tc>
          <w:tcPr>
            <w:tcW w:w="4111" w:type="dxa"/>
            <w:gridSpan w:val="4"/>
            <w:vAlign w:val="center"/>
          </w:tcPr>
          <w:p w14:paraId="0733FAB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025130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BE801D9" w14:textId="77777777" w:rsidTr="00C46830">
        <w:tc>
          <w:tcPr>
            <w:tcW w:w="4111" w:type="dxa"/>
            <w:gridSpan w:val="4"/>
            <w:vAlign w:val="center"/>
          </w:tcPr>
          <w:p w14:paraId="31C3D69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10C32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7773562D" w14:textId="77777777" w:rsidTr="00C46830">
        <w:tc>
          <w:tcPr>
            <w:tcW w:w="4111" w:type="dxa"/>
            <w:gridSpan w:val="4"/>
            <w:vAlign w:val="center"/>
          </w:tcPr>
          <w:p w14:paraId="5E9BAA5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4E3850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6D2240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EBDE71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65863F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37FF83B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560D27" w:rsidRPr="006C1510" w14:paraId="7B86F81E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55C7ED7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1EE67A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20BD8B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073D381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983D9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3727CEC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685D42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560D27" w:rsidRPr="006C1510" w14:paraId="33D873DC" w14:textId="77777777" w:rsidTr="00C46830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348B80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4277F9D" w14:textId="77777777" w:rsidTr="00C46830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E187E8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59411CA" w14:textId="77777777" w:rsidTr="00C46830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576394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4D0EC795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7B30DF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351C694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0B809C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68B84D20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BD07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D1FBB0E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173A8C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560D27" w:rsidRPr="006C1510" w14:paraId="2874935F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557E8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47BFCC67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4673F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DC678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CB63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66D50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6B20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E96E0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E92B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491ECCFB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1554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02223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6ACFC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870AB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B255F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99802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76A8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5372836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AA906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D1C6D62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1EBBEE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560D27" w:rsidRPr="006C1510" w14:paraId="425255D2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D0CD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033FF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B9E41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6FF56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699A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8E28E9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408C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29008F02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33FB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A034E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B8C9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EC650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9ED7D6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F10F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29F2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57B12AD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882D3F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5</w:t>
      </w:r>
    </w:p>
    <w:p w14:paraId="5C3C9EC7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0"/>
        <w:gridCol w:w="432"/>
        <w:gridCol w:w="1200"/>
        <w:gridCol w:w="1196"/>
        <w:gridCol w:w="284"/>
        <w:gridCol w:w="715"/>
        <w:gridCol w:w="560"/>
        <w:gridCol w:w="284"/>
        <w:gridCol w:w="1701"/>
        <w:gridCol w:w="283"/>
        <w:gridCol w:w="437"/>
        <w:gridCol w:w="2122"/>
        <w:gridCol w:w="276"/>
        <w:gridCol w:w="7"/>
        <w:gridCol w:w="43"/>
      </w:tblGrid>
      <w:tr w:rsidR="00560D27" w:rsidRPr="006C1510" w14:paraId="21CAE061" w14:textId="77777777" w:rsidTr="008E31F2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430C8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F01F21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3E710D9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E4932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656CBD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F0E9B3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013D3E98" w14:textId="77777777" w:rsidTr="008E31F2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96DE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C9BEF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EC16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F2BDEAC" w14:textId="77777777" w:rsidTr="008E31F2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701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D335C2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296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2B2DA54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10A498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48E733C6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26E9F6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560D27" w:rsidRPr="006C1510" w14:paraId="458E4778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8BA139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A48E5E7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E58A89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623D1BBD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A88D2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40F68B4A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</w:tcBorders>
            <w:vAlign w:val="center"/>
          </w:tcPr>
          <w:p w14:paraId="5D5E0F6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7C82CCC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B97B982" w14:textId="77777777" w:rsidTr="008E31F2">
        <w:trPr>
          <w:gridAfter w:val="1"/>
          <w:wAfter w:w="43" w:type="dxa"/>
          <w:trHeight w:val="166"/>
        </w:trPr>
        <w:tc>
          <w:tcPr>
            <w:tcW w:w="4111" w:type="dxa"/>
            <w:gridSpan w:val="7"/>
            <w:vAlign w:val="center"/>
          </w:tcPr>
          <w:p w14:paraId="4D4A7B1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D61CA3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C6F90D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vAlign w:val="center"/>
          </w:tcPr>
          <w:p w14:paraId="36B491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82CD3D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D9B70EA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58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AF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95D43AF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8C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E1D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290723C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621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248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0B4E85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59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734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62E93D45" w14:textId="77777777" w:rsidTr="008E31F2">
        <w:trPr>
          <w:gridAfter w:val="1"/>
          <w:wAfter w:w="43" w:type="dxa"/>
          <w:trHeight w:val="181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3B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Тип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A3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профилю специальности /преддипломная</w:t>
            </w:r>
          </w:p>
        </w:tc>
      </w:tr>
      <w:tr w:rsidR="00560D27" w:rsidRPr="006C1510" w14:paraId="02CF1F32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657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97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849E762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7C5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9BE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650D7A72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5FF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28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01C4D1D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42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2A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371642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611E6581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31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48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0F63A1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243A63" w14:textId="77777777" w:rsidTr="008E31F2">
        <w:trPr>
          <w:gridAfter w:val="1"/>
          <w:wAfter w:w="43" w:type="dxa"/>
          <w:trHeight w:val="367"/>
        </w:trPr>
        <w:tc>
          <w:tcPr>
            <w:tcW w:w="978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90311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E679105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7633519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560D27" w:rsidRPr="006C1510" w14:paraId="725969BA" w14:textId="77777777" w:rsidTr="00C468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9CE19D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62C172D1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325E9A7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560D27" w:rsidRPr="006C1510" w14:paraId="6E11D0D7" w14:textId="77777777" w:rsidTr="00C468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B39E6E0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275B0534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9E37008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554DE26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27F49C0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560D27" w:rsidRPr="006C1510" w14:paraId="2C4EAFE0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C85B95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71236A4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6B24B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10C9EA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4C2E6E6A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700BDA8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1BDF64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F9DA35C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D90E8A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B39F52E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297FCD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39F24AC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78AEE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ADA715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393BE56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9DBD05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10D3ACF6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2B4EA30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2D0A3B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1924DC4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7EBB63A8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26E0AC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43BF2C2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4"/>
            <w:vMerge w:val="restart"/>
            <w:shd w:val="clear" w:color="auto" w:fill="auto"/>
          </w:tcPr>
          <w:p w14:paraId="5ADCAD1B" w14:textId="77777777" w:rsidR="00560D27" w:rsidRPr="006C1510" w:rsidRDefault="00560D27" w:rsidP="00C46830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5EE9BA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479A1F9B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560D27" w:rsidRPr="006C1510" w14:paraId="52E7EAA7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75EB28E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98C1B8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F08D12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4"/>
            <w:vMerge/>
            <w:shd w:val="clear" w:color="auto" w:fill="auto"/>
          </w:tcPr>
          <w:p w14:paraId="404C871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9AEBE2C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621EC53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E73F5F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1AF8E9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6FF42B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3B6C095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0FC25C1A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E541B2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6BA35CF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5337FB2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A48F3FC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506E3C8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45D265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54953B76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C1705D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1DCD144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BC4D865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9AE905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8E3C73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655FA8D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71D2EDF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F54E809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7565BF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711E8A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516CF59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57AA80B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159BFAEE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BF62EB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E6BDDE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1B2DC21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8E31F2" w:rsidRPr="00D1015E" w14:paraId="0CC438BB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12E000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Характеристика руководителя практики от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организации</w:t>
            </w:r>
          </w:p>
        </w:tc>
      </w:tr>
      <w:tr w:rsidR="008E31F2" w:rsidRPr="00D1015E" w14:paraId="32271F67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214B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064A05A4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EC6E23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51EF9760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C71EA5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62A135B7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8F2C3E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760281BB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969C99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4D14E9DD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37CF34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188C173E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5C934F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121042AA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645B52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13E8AEE4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4DA407D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3F561A18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F0EDD5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63E0BA40" w14:textId="791E2E1E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103EF15F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33D353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7A0D5BC1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BE714C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469174FC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85F193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576DFB95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41C6A1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4F0248BA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596EF4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7580FD1B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ACE95B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35CBE038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7AE5B9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7AF0BD0D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65A17A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6E98D383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091A5F8" w14:textId="2658B41F" w:rsidR="008E31F2" w:rsidRPr="00D1015E" w:rsidRDefault="008E31F2" w:rsidP="002B5E5B">
            <w:pPr>
              <w:autoSpaceDE w:val="0"/>
              <w:autoSpaceDN w:val="0"/>
              <w:adjustRightInd w:val="0"/>
              <w:ind w:left="318" w:right="-261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 w:rsidR="002B5E5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 w:rsidR="002B5E5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</w:t>
            </w:r>
            <w:proofErr w:type="gramStart"/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организации:_</w:t>
            </w:r>
            <w:proofErr w:type="gramEnd"/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</w:t>
            </w:r>
            <w:r w:rsidR="002B5E5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</w:t>
            </w:r>
          </w:p>
        </w:tc>
      </w:tr>
      <w:tr w:rsidR="008E31F2" w:rsidRPr="00D1015E" w14:paraId="6365DFD4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7F7402C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8E31F2" w:rsidRPr="00D1015E" w14:paraId="584376EA" w14:textId="77777777" w:rsidTr="008E31F2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48ADFE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D47CB4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4E531D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D73DBB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67D945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406F799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555FA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8E31F2" w:rsidRPr="00D1015E" w14:paraId="489086D2" w14:textId="77777777" w:rsidTr="008E31F2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35C26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6FC9A0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6E1A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25BBE66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4A43D1F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C9C7F2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086827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8E31F2" w:rsidRPr="00D1015E" w14:paraId="6D370F41" w14:textId="77777777" w:rsidTr="008E31F2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90FA4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DE8DC0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F0C04F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0E946D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0611201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FCAC9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76235A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3EC71B00" w14:textId="5EA07139" w:rsidR="00D1015E" w:rsidRDefault="00D1015E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EF67EA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7CC0E" w14:textId="77777777" w:rsidR="00EF67EA" w:rsidRDefault="00EF67EA" w:rsidP="00AD1B26">
      <w:r>
        <w:separator/>
      </w:r>
    </w:p>
  </w:endnote>
  <w:endnote w:type="continuationSeparator" w:id="0">
    <w:p w14:paraId="4D98DEB9" w14:textId="77777777" w:rsidR="00EF67EA" w:rsidRDefault="00EF67EA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39567" w14:textId="77777777" w:rsidR="00EF67EA" w:rsidRDefault="00EF67EA"/>
  </w:footnote>
  <w:footnote w:type="continuationSeparator" w:id="0">
    <w:p w14:paraId="00481AAF" w14:textId="77777777" w:rsidR="00EF67EA" w:rsidRDefault="00EF67E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D25B08"/>
    <w:multiLevelType w:val="hybridMultilevel"/>
    <w:tmpl w:val="44365E62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F2B24F0A">
      <w:start w:val="4"/>
      <w:numFmt w:val="decimal"/>
      <w:lvlText w:val="%4."/>
      <w:lvlJc w:val="left"/>
      <w:pPr>
        <w:ind w:left="3798" w:hanging="70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15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16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3073FC5"/>
    <w:multiLevelType w:val="hybridMultilevel"/>
    <w:tmpl w:val="52587A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20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25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33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074A95"/>
    <w:multiLevelType w:val="hybridMultilevel"/>
    <w:tmpl w:val="AF422B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006394001">
    <w:abstractNumId w:val="9"/>
  </w:num>
  <w:num w:numId="2" w16cid:durableId="1645968954">
    <w:abstractNumId w:val="29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32"/>
  </w:num>
  <w:num w:numId="6" w16cid:durableId="1235896721">
    <w:abstractNumId w:val="11"/>
  </w:num>
  <w:num w:numId="7" w16cid:durableId="1294601043">
    <w:abstractNumId w:val="31"/>
  </w:num>
  <w:num w:numId="8" w16cid:durableId="1719622530">
    <w:abstractNumId w:val="20"/>
  </w:num>
  <w:num w:numId="9" w16cid:durableId="385690539">
    <w:abstractNumId w:val="16"/>
  </w:num>
  <w:num w:numId="10" w16cid:durableId="1271668690">
    <w:abstractNumId w:val="10"/>
  </w:num>
  <w:num w:numId="11" w16cid:durableId="406193430">
    <w:abstractNumId w:val="21"/>
  </w:num>
  <w:num w:numId="12" w16cid:durableId="945623642">
    <w:abstractNumId w:val="24"/>
  </w:num>
  <w:num w:numId="13" w16cid:durableId="919755950">
    <w:abstractNumId w:val="12"/>
  </w:num>
  <w:num w:numId="14" w16cid:durableId="1352295770">
    <w:abstractNumId w:val="7"/>
  </w:num>
  <w:num w:numId="15" w16cid:durableId="1826235985">
    <w:abstractNumId w:val="17"/>
  </w:num>
  <w:num w:numId="16" w16cid:durableId="201864173">
    <w:abstractNumId w:val="22"/>
  </w:num>
  <w:num w:numId="17" w16cid:durableId="157968953">
    <w:abstractNumId w:val="27"/>
  </w:num>
  <w:num w:numId="18" w16cid:durableId="1639800992">
    <w:abstractNumId w:val="13"/>
  </w:num>
  <w:num w:numId="19" w16cid:durableId="1502697626">
    <w:abstractNumId w:val="28"/>
  </w:num>
  <w:num w:numId="20" w16cid:durableId="741023525">
    <w:abstractNumId w:val="34"/>
  </w:num>
  <w:num w:numId="21" w16cid:durableId="507450879">
    <w:abstractNumId w:val="8"/>
  </w:num>
  <w:num w:numId="22" w16cid:durableId="2051371163">
    <w:abstractNumId w:val="18"/>
  </w:num>
  <w:num w:numId="23" w16cid:durableId="124662396">
    <w:abstractNumId w:val="35"/>
  </w:num>
  <w:num w:numId="24" w16cid:durableId="147553892">
    <w:abstractNumId w:val="5"/>
  </w:num>
  <w:num w:numId="25" w16cid:durableId="1668047483">
    <w:abstractNumId w:val="33"/>
  </w:num>
  <w:num w:numId="26" w16cid:durableId="507788817">
    <w:abstractNumId w:val="23"/>
  </w:num>
  <w:num w:numId="27" w16cid:durableId="1907840228">
    <w:abstractNumId w:val="6"/>
  </w:num>
  <w:num w:numId="28" w16cid:durableId="1749569084">
    <w:abstractNumId w:val="26"/>
  </w:num>
  <w:num w:numId="29" w16cid:durableId="1287934504">
    <w:abstractNumId w:val="19"/>
  </w:num>
  <w:num w:numId="30" w16cid:durableId="2129425233">
    <w:abstractNumId w:val="14"/>
  </w:num>
  <w:num w:numId="31" w16cid:durableId="901526465">
    <w:abstractNumId w:val="30"/>
  </w:num>
  <w:num w:numId="32" w16cid:durableId="697196400">
    <w:abstractNumId w:val="25"/>
  </w:num>
  <w:num w:numId="33" w16cid:durableId="211890479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F7B"/>
    <w:rsid w:val="00027651"/>
    <w:rsid w:val="00030169"/>
    <w:rsid w:val="000306D7"/>
    <w:rsid w:val="000344CF"/>
    <w:rsid w:val="000415FF"/>
    <w:rsid w:val="00043BCA"/>
    <w:rsid w:val="000440F8"/>
    <w:rsid w:val="0004608F"/>
    <w:rsid w:val="00061ACA"/>
    <w:rsid w:val="0006316B"/>
    <w:rsid w:val="00066502"/>
    <w:rsid w:val="00075C33"/>
    <w:rsid w:val="0009248C"/>
    <w:rsid w:val="000B500F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8173F"/>
    <w:rsid w:val="00182B4E"/>
    <w:rsid w:val="00196D79"/>
    <w:rsid w:val="001C7469"/>
    <w:rsid w:val="001D0AA3"/>
    <w:rsid w:val="001D2503"/>
    <w:rsid w:val="001E1431"/>
    <w:rsid w:val="001E2960"/>
    <w:rsid w:val="001E7B3B"/>
    <w:rsid w:val="001F1D22"/>
    <w:rsid w:val="001F3F17"/>
    <w:rsid w:val="002220AF"/>
    <w:rsid w:val="002249D7"/>
    <w:rsid w:val="00234DEE"/>
    <w:rsid w:val="00236E08"/>
    <w:rsid w:val="00237353"/>
    <w:rsid w:val="00257F93"/>
    <w:rsid w:val="00270329"/>
    <w:rsid w:val="002738C3"/>
    <w:rsid w:val="002A6C8A"/>
    <w:rsid w:val="002B0450"/>
    <w:rsid w:val="002B5E5B"/>
    <w:rsid w:val="002C08D3"/>
    <w:rsid w:val="002C579C"/>
    <w:rsid w:val="002D7AE2"/>
    <w:rsid w:val="002E4125"/>
    <w:rsid w:val="002E6DCD"/>
    <w:rsid w:val="002F0FC3"/>
    <w:rsid w:val="00305910"/>
    <w:rsid w:val="00313BD1"/>
    <w:rsid w:val="0032272F"/>
    <w:rsid w:val="003341EB"/>
    <w:rsid w:val="00335F16"/>
    <w:rsid w:val="00352078"/>
    <w:rsid w:val="003614E1"/>
    <w:rsid w:val="00374ADF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23911"/>
    <w:rsid w:val="004347CD"/>
    <w:rsid w:val="00435E52"/>
    <w:rsid w:val="004409BA"/>
    <w:rsid w:val="00442382"/>
    <w:rsid w:val="0045057F"/>
    <w:rsid w:val="00457C14"/>
    <w:rsid w:val="00463590"/>
    <w:rsid w:val="00471C4C"/>
    <w:rsid w:val="00493995"/>
    <w:rsid w:val="004A0D1D"/>
    <w:rsid w:val="004A2682"/>
    <w:rsid w:val="004C796F"/>
    <w:rsid w:val="004E5726"/>
    <w:rsid w:val="004E6D08"/>
    <w:rsid w:val="004F643E"/>
    <w:rsid w:val="004F6657"/>
    <w:rsid w:val="004F719E"/>
    <w:rsid w:val="005022EF"/>
    <w:rsid w:val="00502971"/>
    <w:rsid w:val="00526B3E"/>
    <w:rsid w:val="00530A66"/>
    <w:rsid w:val="005453F9"/>
    <w:rsid w:val="00560D27"/>
    <w:rsid w:val="00576E0F"/>
    <w:rsid w:val="00580D38"/>
    <w:rsid w:val="005A2243"/>
    <w:rsid w:val="005A2923"/>
    <w:rsid w:val="005C165D"/>
    <w:rsid w:val="005C16A7"/>
    <w:rsid w:val="005C6F90"/>
    <w:rsid w:val="005C7CDF"/>
    <w:rsid w:val="005D6818"/>
    <w:rsid w:val="00626F4C"/>
    <w:rsid w:val="00631550"/>
    <w:rsid w:val="00633DB0"/>
    <w:rsid w:val="006360B0"/>
    <w:rsid w:val="006404AA"/>
    <w:rsid w:val="00645F3C"/>
    <w:rsid w:val="00647A75"/>
    <w:rsid w:val="0065240F"/>
    <w:rsid w:val="00665B53"/>
    <w:rsid w:val="0066722F"/>
    <w:rsid w:val="0067060C"/>
    <w:rsid w:val="006777DF"/>
    <w:rsid w:val="0068544A"/>
    <w:rsid w:val="006A357B"/>
    <w:rsid w:val="006B3DEA"/>
    <w:rsid w:val="006D0F6C"/>
    <w:rsid w:val="006D2A5A"/>
    <w:rsid w:val="006D402E"/>
    <w:rsid w:val="006D69C1"/>
    <w:rsid w:val="006E1332"/>
    <w:rsid w:val="006E36B3"/>
    <w:rsid w:val="0073733C"/>
    <w:rsid w:val="00737DA0"/>
    <w:rsid w:val="007415D3"/>
    <w:rsid w:val="0074285E"/>
    <w:rsid w:val="007458F7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3573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6341C"/>
    <w:rsid w:val="008644EA"/>
    <w:rsid w:val="00882AA3"/>
    <w:rsid w:val="00885BCB"/>
    <w:rsid w:val="008B2955"/>
    <w:rsid w:val="008B6614"/>
    <w:rsid w:val="008D35BF"/>
    <w:rsid w:val="008D619E"/>
    <w:rsid w:val="008E31F2"/>
    <w:rsid w:val="00907384"/>
    <w:rsid w:val="009100F9"/>
    <w:rsid w:val="00920103"/>
    <w:rsid w:val="0093306F"/>
    <w:rsid w:val="0094305F"/>
    <w:rsid w:val="00956B57"/>
    <w:rsid w:val="009609F1"/>
    <w:rsid w:val="009772AE"/>
    <w:rsid w:val="00982975"/>
    <w:rsid w:val="00985450"/>
    <w:rsid w:val="00985F8B"/>
    <w:rsid w:val="0099606D"/>
    <w:rsid w:val="009B453F"/>
    <w:rsid w:val="009B6174"/>
    <w:rsid w:val="009B6C0A"/>
    <w:rsid w:val="009D223E"/>
    <w:rsid w:val="009D2FCC"/>
    <w:rsid w:val="009D66C9"/>
    <w:rsid w:val="009E36CF"/>
    <w:rsid w:val="009F5A43"/>
    <w:rsid w:val="009F6479"/>
    <w:rsid w:val="00A00D69"/>
    <w:rsid w:val="00A1467B"/>
    <w:rsid w:val="00A16414"/>
    <w:rsid w:val="00A20413"/>
    <w:rsid w:val="00A25B4E"/>
    <w:rsid w:val="00A35163"/>
    <w:rsid w:val="00A7027A"/>
    <w:rsid w:val="00AB1AEF"/>
    <w:rsid w:val="00AC5986"/>
    <w:rsid w:val="00AD1B26"/>
    <w:rsid w:val="00AD23DC"/>
    <w:rsid w:val="00AD4829"/>
    <w:rsid w:val="00AE0D9F"/>
    <w:rsid w:val="00AF227F"/>
    <w:rsid w:val="00AF7CD0"/>
    <w:rsid w:val="00B005F9"/>
    <w:rsid w:val="00B107DD"/>
    <w:rsid w:val="00B13456"/>
    <w:rsid w:val="00B17436"/>
    <w:rsid w:val="00B24C44"/>
    <w:rsid w:val="00B3088A"/>
    <w:rsid w:val="00B37580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D11DE"/>
    <w:rsid w:val="00BD7A76"/>
    <w:rsid w:val="00BE3032"/>
    <w:rsid w:val="00BE355C"/>
    <w:rsid w:val="00C04981"/>
    <w:rsid w:val="00C1190D"/>
    <w:rsid w:val="00C1735D"/>
    <w:rsid w:val="00C27468"/>
    <w:rsid w:val="00C30F7B"/>
    <w:rsid w:val="00C3614D"/>
    <w:rsid w:val="00C42DA9"/>
    <w:rsid w:val="00C47F59"/>
    <w:rsid w:val="00C64EFF"/>
    <w:rsid w:val="00C71FFF"/>
    <w:rsid w:val="00C72D28"/>
    <w:rsid w:val="00C81E38"/>
    <w:rsid w:val="00C8226D"/>
    <w:rsid w:val="00C84AE8"/>
    <w:rsid w:val="00C9000A"/>
    <w:rsid w:val="00C92BD4"/>
    <w:rsid w:val="00C93C59"/>
    <w:rsid w:val="00C9520D"/>
    <w:rsid w:val="00CA1543"/>
    <w:rsid w:val="00CA344D"/>
    <w:rsid w:val="00CA7C33"/>
    <w:rsid w:val="00CB7B79"/>
    <w:rsid w:val="00CD2E10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7178F"/>
    <w:rsid w:val="00D73D32"/>
    <w:rsid w:val="00D772CB"/>
    <w:rsid w:val="00D83D56"/>
    <w:rsid w:val="00D96907"/>
    <w:rsid w:val="00DA0237"/>
    <w:rsid w:val="00DB54F4"/>
    <w:rsid w:val="00DB6008"/>
    <w:rsid w:val="00DC723A"/>
    <w:rsid w:val="00DD4D3D"/>
    <w:rsid w:val="00DD6B29"/>
    <w:rsid w:val="00DE5F33"/>
    <w:rsid w:val="00DF46AF"/>
    <w:rsid w:val="00DF4C02"/>
    <w:rsid w:val="00E035DF"/>
    <w:rsid w:val="00E06477"/>
    <w:rsid w:val="00E12DFE"/>
    <w:rsid w:val="00E15DAC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5C27"/>
    <w:rsid w:val="00EF67EA"/>
    <w:rsid w:val="00F03592"/>
    <w:rsid w:val="00F07C2D"/>
    <w:rsid w:val="00F21BAE"/>
    <w:rsid w:val="00F2388C"/>
    <w:rsid w:val="00F51F89"/>
    <w:rsid w:val="00F56436"/>
    <w:rsid w:val="00F609C2"/>
    <w:rsid w:val="00F71B36"/>
    <w:rsid w:val="00F72C1E"/>
    <w:rsid w:val="00F779E5"/>
    <w:rsid w:val="00F90A6F"/>
    <w:rsid w:val="00F978EC"/>
    <w:rsid w:val="00FB2ED7"/>
    <w:rsid w:val="00FB5C7E"/>
    <w:rsid w:val="00FB760A"/>
    <w:rsid w:val="00FC1493"/>
    <w:rsid w:val="00FD4B7E"/>
    <w:rsid w:val="00FE1F59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1345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uiPriority w:val="99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210">
    <w:name w:val="Заголовок 21"/>
    <w:basedOn w:val="a"/>
    <w:uiPriority w:val="1"/>
    <w:qFormat/>
    <w:rsid w:val="00B13456"/>
    <w:pPr>
      <w:autoSpaceDE w:val="0"/>
      <w:autoSpaceDN w:val="0"/>
      <w:ind w:left="1021" w:right="1013"/>
      <w:jc w:val="center"/>
      <w:outlineLvl w:val="2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1170</TotalTime>
  <Pages>29</Pages>
  <Words>6747</Words>
  <Characters>38459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Victoria</dc:creator>
  <cp:lastModifiedBy>PGTK-Edu</cp:lastModifiedBy>
  <cp:revision>240</cp:revision>
  <cp:lastPrinted>2022-03-17T05:48:00Z</cp:lastPrinted>
  <dcterms:created xsi:type="dcterms:W3CDTF">2020-03-03T06:59:00Z</dcterms:created>
  <dcterms:modified xsi:type="dcterms:W3CDTF">2024-03-25T12:20:00Z</dcterms:modified>
</cp:coreProperties>
</file>